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8357" w14:textId="16EE0EE7" w:rsidR="00E62CBE" w:rsidRDefault="00B4153B" w:rsidP="00B4153B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</w:t>
      </w:r>
      <w:r w:rsidR="00E62CBE">
        <w:rPr>
          <w:rFonts w:asciiTheme="majorHAnsi" w:hAnsiTheme="majorHAnsi"/>
          <w:b/>
          <w:sz w:val="22"/>
          <w:szCs w:val="22"/>
        </w:rPr>
        <w:t xml:space="preserve">Zał. Nr 1 do </w:t>
      </w:r>
      <w:r>
        <w:rPr>
          <w:rFonts w:asciiTheme="majorHAnsi" w:hAnsiTheme="majorHAnsi"/>
          <w:b/>
          <w:sz w:val="22"/>
          <w:szCs w:val="22"/>
        </w:rPr>
        <w:t>R</w:t>
      </w:r>
      <w:r w:rsidR="00E62CBE">
        <w:rPr>
          <w:rFonts w:asciiTheme="majorHAnsi" w:hAnsiTheme="majorHAnsi"/>
          <w:b/>
          <w:sz w:val="22"/>
          <w:szCs w:val="22"/>
        </w:rPr>
        <w:t>egulaminu Komisji Konkursowej</w:t>
      </w:r>
    </w:p>
    <w:p w14:paraId="663787C3" w14:textId="77777777" w:rsidR="00E62CBE" w:rsidRDefault="00E62CBE" w:rsidP="00EA6DDC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  <w:sz w:val="22"/>
          <w:szCs w:val="22"/>
        </w:rPr>
      </w:pPr>
    </w:p>
    <w:p w14:paraId="1967E2EA" w14:textId="2F6A454E" w:rsidR="00EA6DDC" w:rsidRDefault="00EA6DDC" w:rsidP="00EA6DDC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  <w:sz w:val="28"/>
          <w:szCs w:val="28"/>
        </w:rPr>
      </w:pPr>
      <w:r w:rsidRPr="00BC0118">
        <w:rPr>
          <w:rFonts w:asciiTheme="majorHAnsi" w:hAnsiTheme="majorHAnsi"/>
          <w:b/>
          <w:sz w:val="28"/>
          <w:szCs w:val="28"/>
        </w:rPr>
        <w:t>Karta oceny formalnej ofert</w:t>
      </w:r>
    </w:p>
    <w:p w14:paraId="1AF18E97" w14:textId="77777777" w:rsidR="00BC0118" w:rsidRPr="00BC0118" w:rsidRDefault="00BC0118" w:rsidP="00EA6DDC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6854"/>
      </w:tblGrid>
      <w:tr w:rsidR="00EA6DDC" w14:paraId="783ABE3E" w14:textId="77777777" w:rsidTr="008F105A">
        <w:tc>
          <w:tcPr>
            <w:tcW w:w="8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5D4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32FFEE2" w14:textId="77777777" w:rsidR="00EA6DDC" w:rsidRDefault="00EA6DDC">
            <w:pPr>
              <w:spacing w:line="230" w:lineRule="exact"/>
              <w:ind w:right="36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Ogólne dane dotyczące oferty</w:t>
            </w:r>
          </w:p>
          <w:p w14:paraId="0351E7EA" w14:textId="77777777" w:rsidR="00EA6DDC" w:rsidRDefault="00EA6DDC">
            <w:pPr>
              <w:spacing w:line="230" w:lineRule="exact"/>
              <w:ind w:right="36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08CBB945" w14:textId="77777777" w:rsidTr="008F105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4040" w14:textId="77777777" w:rsidR="00EA6DDC" w:rsidRDefault="00EA6DDC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1. Zakres zadania określony w ogłoszeniu konkursowym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4B2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4FB206F6" w14:textId="77777777" w:rsidTr="008F105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A87" w14:textId="77777777" w:rsidR="00EA6DDC" w:rsidRDefault="00EA6DDC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 Nazwa organizacji</w:t>
            </w:r>
          </w:p>
          <w:p w14:paraId="33C4F1D5" w14:textId="77777777" w:rsidR="00EA6DDC" w:rsidRDefault="00EA6DDC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957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7B3613BA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649FBE74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5F5A59F5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2839E279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5A2E5A9A" w14:textId="77777777" w:rsidTr="008F105A">
        <w:trPr>
          <w:trHeight w:val="119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E62" w14:textId="77777777" w:rsidR="00EA6DDC" w:rsidRDefault="00EA6DDC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3. Tytuł oferty</w:t>
            </w:r>
          </w:p>
          <w:p w14:paraId="577D5FB1" w14:textId="77777777" w:rsidR="00EA6DDC" w:rsidRDefault="00EA6DDC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082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76997B0D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79129D6D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1949C4DC" w14:textId="77777777" w:rsidTr="008F105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B776" w14:textId="77777777" w:rsidR="00EA6DDC" w:rsidRDefault="00EA6DDC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4. Numer oferty </w:t>
            </w:r>
          </w:p>
          <w:p w14:paraId="7CC90AD2" w14:textId="77777777" w:rsidR="00EA6DDC" w:rsidRDefault="00EA6DDC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</w:p>
          <w:p w14:paraId="47B11C24" w14:textId="77777777" w:rsidR="00EA6DDC" w:rsidRDefault="00EA6DDC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2AC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14835946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0E047E6A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5D7273E2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0AD49AF8" w14:textId="77777777" w:rsidR="00EA6DDC" w:rsidRDefault="00EA6DDC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47D8C76" w14:textId="77777777" w:rsidR="00EA6DDC" w:rsidRDefault="00EA6DDC" w:rsidP="00EA6DD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KRYTERIA FORMALNE</w:t>
      </w:r>
    </w:p>
    <w:p w14:paraId="2F823521" w14:textId="77777777" w:rsidR="00EA6DDC" w:rsidRDefault="00EA6DDC" w:rsidP="00EA6DDC">
      <w:pPr>
        <w:rPr>
          <w:rFonts w:asciiTheme="majorHAnsi" w:hAnsiTheme="majorHAnsi"/>
          <w:sz w:val="22"/>
          <w:szCs w:val="22"/>
        </w:rPr>
      </w:pPr>
    </w:p>
    <w:tbl>
      <w:tblPr>
        <w:tblW w:w="921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4445"/>
        <w:gridCol w:w="46"/>
        <w:gridCol w:w="1341"/>
        <w:gridCol w:w="1254"/>
        <w:gridCol w:w="1832"/>
        <w:gridCol w:w="181"/>
      </w:tblGrid>
      <w:tr w:rsidR="00EA6DDC" w14:paraId="58772227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F78D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OFERTA SPEŁNIA WYMOGI FORMALNE JEŻELI: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976B" w14:textId="77777777" w:rsidR="00EA6DDC" w:rsidRDefault="00EA6DD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TAK / NIE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AA60" w14:textId="77777777" w:rsidR="00EA6DDC" w:rsidRDefault="00EA6DD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UWAGI</w:t>
            </w:r>
          </w:p>
        </w:tc>
      </w:tr>
      <w:tr w:rsidR="00EA6DDC" w14:paraId="02F24BD8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6626FB" w14:textId="77777777" w:rsidR="00EA6DDC" w:rsidRDefault="00EA6DD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Terminowość i forma złożenia</w:t>
            </w:r>
          </w:p>
        </w:tc>
      </w:tr>
      <w:tr w:rsidR="00EA6DDC" w14:paraId="1ADBB9E1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5D3C" w14:textId="77777777" w:rsidR="00EA6DDC" w:rsidRDefault="00EA6DDC" w:rsidP="00297D29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Oferta została złożona w terminie określonym w ogłoszeniu o konkursie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061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1F4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7D8562CA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B737" w14:textId="77777777" w:rsidR="00EA6DDC" w:rsidRDefault="00EA6DDC" w:rsidP="00297D29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Oferta została złożona na właściwym formularzu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7F3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F90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2615629C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ECC7" w14:textId="77777777" w:rsidR="00EA6DDC" w:rsidRDefault="00EA6DDC" w:rsidP="00297D29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Oferta została złożona we właściwy sposób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87B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8447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5CD59478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CF75" w14:textId="77777777" w:rsidR="00EA6DDC" w:rsidRDefault="00EA6DDC" w:rsidP="00297D29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Oferta została złożona przez podmiot uprawniony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FFE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331C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0BA9B209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ADB948" w14:textId="77777777" w:rsidR="00EA6DDC" w:rsidRDefault="00EA6DDC">
            <w:pPr>
              <w:tabs>
                <w:tab w:val="num" w:pos="426"/>
              </w:tabs>
              <w:ind w:left="426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Kompletność wniosku</w:t>
            </w:r>
          </w:p>
        </w:tc>
      </w:tr>
      <w:tr w:rsidR="00EA6DDC" w14:paraId="0CF79802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C390" w14:textId="77777777" w:rsidR="00EA6DDC" w:rsidRDefault="00EA6DDC" w:rsidP="00297D29">
            <w:pPr>
              <w:numPr>
                <w:ilvl w:val="0"/>
                <w:numId w:val="2"/>
              </w:numPr>
              <w:tabs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Oferta posiada wypełnione wszystkie obowiązkowe punkty formularza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8F2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724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3E0D18D5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8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8F35BC" w14:textId="77777777" w:rsidR="00EA6DDC" w:rsidRDefault="00EA6DDC">
            <w:pPr>
              <w:tabs>
                <w:tab w:val="num" w:pos="426"/>
              </w:tabs>
              <w:ind w:left="426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Zgodność z wymaganiami wskazanymi w ogłoszeniu konkursowym</w:t>
            </w:r>
          </w:p>
        </w:tc>
      </w:tr>
      <w:tr w:rsidR="00EA6DDC" w14:paraId="5E628D3B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6B50" w14:textId="77777777" w:rsidR="00EA6DDC" w:rsidRDefault="00EA6DDC" w:rsidP="00297D29">
            <w:pPr>
              <w:numPr>
                <w:ilvl w:val="0"/>
                <w:numId w:val="3"/>
              </w:numPr>
              <w:tabs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Zgodność zakresu rzeczowego zadania z ogłoszeniem konkursowym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9DEC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59FA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50524A61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003B" w14:textId="77777777" w:rsidR="00EA6DDC" w:rsidRDefault="00EA6DDC" w:rsidP="00297D29">
            <w:pPr>
              <w:numPr>
                <w:ilvl w:val="0"/>
                <w:numId w:val="3"/>
              </w:numPr>
              <w:tabs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Zgodność terminu realizacji zadania z przedziałem czasowym wskazanym w ogłoszeniu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B36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DCE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4CC6A5CB" w14:textId="77777777" w:rsidTr="00EA6DDC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3AF6" w14:textId="77777777" w:rsidR="00EA6DDC" w:rsidRDefault="00EA6DDC" w:rsidP="00297D29">
            <w:pPr>
              <w:numPr>
                <w:ilvl w:val="0"/>
                <w:numId w:val="3"/>
              </w:numPr>
              <w:tabs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Oferent zadeklarował minimalną wysokość wkładu własnego oferenta z kryterium określonym w ogłoszeniu konkursowym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A67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2EC8" w14:textId="77777777" w:rsidR="00EA6DDC" w:rsidRDefault="00EA6D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6DDC" w14:paraId="6EEC9D5C" w14:textId="77777777" w:rsidTr="00EA6DDC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E6A3C" w14:textId="434F732E" w:rsidR="00E62CBE" w:rsidRDefault="00E62CBE" w:rsidP="00E62CBE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B4153B">
              <w:rPr>
                <w:rFonts w:asciiTheme="majorHAnsi" w:hAnsiTheme="majorHAnsi"/>
                <w:b/>
                <w:bCs/>
                <w:sz w:val="22"/>
                <w:szCs w:val="22"/>
              </w:rPr>
              <w:t>imię i nazwisko Przewodniczącego / Członka Komisji Konkursowej</w:t>
            </w:r>
          </w:p>
          <w:p w14:paraId="5A027F2E" w14:textId="1B568EBA" w:rsidR="00B4153B" w:rsidRDefault="00B4153B" w:rsidP="00E62CBE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………………………………………………………………</w:t>
            </w:r>
          </w:p>
          <w:p w14:paraId="7BD32F3D" w14:textId="6DBA9149" w:rsidR="00EA6DDC" w:rsidRPr="00B4153B" w:rsidRDefault="00EA6DDC">
            <w:pPr>
              <w:spacing w:before="120" w:after="120"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836D6" w14:textId="77777777" w:rsidR="00EA6DDC" w:rsidRDefault="00EA6DDC">
            <w:pPr>
              <w:jc w:val="center"/>
              <w:rPr>
                <w:rFonts w:ascii="Cambria" w:hAnsi="Cambria"/>
              </w:rPr>
            </w:pPr>
          </w:p>
        </w:tc>
      </w:tr>
      <w:tr w:rsidR="00EA6DDC" w14:paraId="4F08E6D2" w14:textId="77777777" w:rsidTr="00EA6DDC">
        <w:trPr>
          <w:gridBefore w:val="1"/>
          <w:gridAfter w:val="1"/>
          <w:wBefore w:w="108" w:type="dxa"/>
          <w:wAfter w:w="176" w:type="dxa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065DC8BD" w14:textId="77777777" w:rsidR="00EA6DDC" w:rsidRDefault="00EA6DDC">
            <w:pPr>
              <w:spacing w:before="120" w:after="120"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A2F123" w14:textId="13E9B532" w:rsidR="00E62CBE" w:rsidRDefault="00E62CBE" w:rsidP="00E62CBE">
            <w:pPr>
              <w:shd w:val="clear" w:color="auto" w:fill="FFFFFF"/>
              <w:spacing w:line="230" w:lineRule="exact"/>
              <w:ind w:right="36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Zał. Nr 2 do </w:t>
            </w:r>
            <w:r w:rsidR="00B4153B">
              <w:rPr>
                <w:rFonts w:asciiTheme="majorHAnsi" w:hAnsiTheme="majorHAnsi"/>
                <w:b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egulaminu Komisji Konkursowej</w:t>
            </w:r>
          </w:p>
          <w:p w14:paraId="175C67DA" w14:textId="08BC0F2C" w:rsidR="00EA6DDC" w:rsidRDefault="008F105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</w:tr>
    </w:tbl>
    <w:p w14:paraId="621098E8" w14:textId="1E017333" w:rsidR="00EA6DDC" w:rsidRDefault="00E62CBE" w:rsidP="00EA6DD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067C4859" w14:textId="21E087C0" w:rsidR="00EA6DDC" w:rsidRDefault="008F105A" w:rsidP="00B4153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B4153B">
        <w:rPr>
          <w:rFonts w:asciiTheme="majorHAnsi" w:hAnsiTheme="majorHAnsi"/>
          <w:sz w:val="22"/>
          <w:szCs w:val="22"/>
        </w:rPr>
        <w:t xml:space="preserve">                                                  </w:t>
      </w:r>
      <w:r w:rsidR="00EA6DDC">
        <w:rPr>
          <w:rFonts w:asciiTheme="majorHAnsi" w:hAnsiTheme="majorHAnsi"/>
          <w:b/>
          <w:sz w:val="22"/>
          <w:szCs w:val="22"/>
        </w:rPr>
        <w:t>KARTA MERYTORYCZNEJ OCENY OFERT</w:t>
      </w:r>
    </w:p>
    <w:p w14:paraId="68F03687" w14:textId="77777777" w:rsidR="00EA6DDC" w:rsidRDefault="00EA6DDC" w:rsidP="00EA6DDC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Tabela-Siatka"/>
        <w:tblW w:w="1120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86"/>
        <w:gridCol w:w="5782"/>
        <w:gridCol w:w="1418"/>
        <w:gridCol w:w="1419"/>
      </w:tblGrid>
      <w:tr w:rsidR="00EA6DDC" w14:paraId="232A8CC0" w14:textId="77777777" w:rsidTr="00EA6DDC">
        <w:trPr>
          <w:trHeight w:val="58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268BBB9" w14:textId="77777777" w:rsidR="00EA6DDC" w:rsidRDefault="00EA6DDC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6F68A83" w14:textId="77777777" w:rsidR="00EA6DDC" w:rsidRDefault="00EA6DDC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Liczba możliwych do uzyskania punktów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B2CA96C" w14:textId="77777777" w:rsidR="00EA6DDC" w:rsidRDefault="00EA6DDC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Liczba uzyskanych punktów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B6C41F1" w14:textId="77777777" w:rsidR="00EA6DDC" w:rsidRDefault="00EA6DDC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Uwagi/ komentarze </w:t>
            </w:r>
          </w:p>
        </w:tc>
      </w:tr>
      <w:tr w:rsidR="00EA6DDC" w14:paraId="1C5EB28B" w14:textId="77777777" w:rsidTr="00EA6DDC">
        <w:trPr>
          <w:trHeight w:val="46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665F31" w14:textId="77777777" w:rsidR="00EA6DDC" w:rsidRDefault="00EA6DDC">
            <w:pPr>
              <w:pStyle w:val="NormalnyWeb"/>
              <w:spacing w:before="0" w:beforeAutospacing="0" w:after="0" w:afterAutospacing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Kryterium I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Możliwość realizacji zadania publicznego  </w:t>
            </w:r>
          </w:p>
        </w:tc>
      </w:tr>
      <w:tr w:rsidR="00EA6DDC" w14:paraId="51A9D895" w14:textId="77777777" w:rsidTr="00EA6DDC">
        <w:trPr>
          <w:trHeight w:val="1376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4CDE" w14:textId="77777777" w:rsidR="00EA6DDC" w:rsidRDefault="00EA6DDC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Opis możliwości realizacji zadania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E0B3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 – 3 pkt </w:t>
            </w:r>
          </w:p>
          <w:p w14:paraId="17FA1D34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 pkt - niska ocena możliwości realizacji zadania w kontekście celu konkursu ofert (realność pomysłu, rezultatów, działań, harmonogramu)</w:t>
            </w:r>
          </w:p>
          <w:p w14:paraId="713F1633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pkt – wysoka ocena możliwości realizacji zadania w kontekście celu konkursu ofert  (realność pomysłu, rezultatów, działań, harmonogramu)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937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207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  <w:tr w:rsidR="00EA6DDC" w14:paraId="5D1A8E80" w14:textId="77777777" w:rsidTr="00EA6DDC">
        <w:trPr>
          <w:trHeight w:val="465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E6B77F" w14:textId="77777777" w:rsidR="00EA6DDC" w:rsidRDefault="00EA6DDC">
            <w:pPr>
              <w:pStyle w:val="NormalnyWeb"/>
              <w:spacing w:after="0" w:afterAutospacing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Kryterium II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Jakość wykonania zadania i kwalifikacje osób, przy udziale których będzie realizowane </w:t>
            </w:r>
          </w:p>
        </w:tc>
      </w:tr>
      <w:tr w:rsidR="00EA6DDC" w14:paraId="76447215" w14:textId="77777777" w:rsidTr="00EA6DDC">
        <w:trPr>
          <w:trHeight w:val="2262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BF02" w14:textId="77777777" w:rsidR="00EA6DDC" w:rsidRDefault="00EA6DDC">
            <w:pPr>
              <w:pStyle w:val="NormalnyWeb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Opis jakości wykonania zadania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88E4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0 - 3 pkt</w:t>
            </w:r>
          </w:p>
          <w:p w14:paraId="1E6D7284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 pkt – niska ocena jakości realizacji zadania w kontekście celu konkursu ofert (atrakcyjność pomysłu, innowacyjność, adekwatność zaplanowanego zadania do celów konkursu i zdiagnozowanych potrzeb, komplementarność), brak wskazanych adekwatnych do zadania kwalifikacji osób </w:t>
            </w:r>
          </w:p>
          <w:p w14:paraId="67CEE3B4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pkt – wysoka ocena jakości realizacji zadania w kontekście celu konkursu ofert (atrakcyjność pomysłu, innowacyjność, adekwatność zaplanowanego zadania do celów konkursu i zdiagnozowanych potrzeb, komplementarność), wskazane adekwatne do zadania kwalifikacje osób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9C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2C3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  <w:tr w:rsidR="00EA6DDC" w14:paraId="45F72C88" w14:textId="77777777" w:rsidTr="00EA6DDC">
        <w:trPr>
          <w:trHeight w:val="44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D98604" w14:textId="77777777" w:rsidR="00EA6DDC" w:rsidRDefault="00EA6DDC">
            <w:pPr>
              <w:pStyle w:val="NormalnyWeb"/>
              <w:spacing w:after="0" w:afterAutospacing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Kryterium III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Kalkulacja kosztów realizacji zadania publicznego, w tym w odniesieniu do zakresu rzeczowego zadania </w:t>
            </w:r>
          </w:p>
        </w:tc>
      </w:tr>
      <w:tr w:rsidR="00EA6DDC" w14:paraId="7E2B6005" w14:textId="77777777" w:rsidTr="00EA6DDC">
        <w:trPr>
          <w:trHeight w:val="116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3885" w14:textId="77777777" w:rsidR="00EA6DDC" w:rsidRDefault="00EA6DDC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Kalkulacja kosztów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1B5D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 – 4 pkt</w:t>
            </w:r>
          </w:p>
          <w:p w14:paraId="298B787B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 pkt - koszty niezgodne z zakresem rzeczowym zadania, nierealistyczne, przeszacowane i/lub liczne błędy rachunkowe</w:t>
            </w:r>
          </w:p>
          <w:p w14:paraId="6699DB47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pkt -  koszty adekwatne do przedstawionego zakresu rzeczowego zadania, realistyczne,  brak błędów rachunkowych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F68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FBC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  <w:tr w:rsidR="00EA6DDC" w14:paraId="59C7FE2C" w14:textId="77777777" w:rsidTr="00EA6DDC">
        <w:trPr>
          <w:trHeight w:val="658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0FA26A" w14:textId="77777777" w:rsidR="00EA6DDC" w:rsidRDefault="00EA6DDC">
            <w:pPr>
              <w:pStyle w:val="NormalnyWeb"/>
              <w:spacing w:after="0" w:afterAutospacing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Kryterium IV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Udział środków finansowych własnych lub środków pochodzących z innych źródeł na realizację zadania </w:t>
            </w:r>
          </w:p>
          <w:p w14:paraId="2FD6AD6D" w14:textId="77777777" w:rsidR="00EA6DDC" w:rsidRDefault="00EA6DDC">
            <w:pPr>
              <w:pStyle w:val="NormalnyWeb"/>
              <w:spacing w:before="0" w:beforeAutospacing="0" w:after="0" w:afterAutospacing="0"/>
              <w:rPr>
                <w:rFonts w:cstheme="minorBidi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Kryterium V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Wkład rzeczowy, osobowy, w tym świadczenia wolontariuszy i praca społeczna członków</w:t>
            </w:r>
          </w:p>
        </w:tc>
      </w:tr>
      <w:tr w:rsidR="00EA6DDC" w14:paraId="0262C938" w14:textId="77777777" w:rsidTr="00EA6DDC">
        <w:trPr>
          <w:trHeight w:val="1459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B413" w14:textId="32630613" w:rsidR="00EA6DDC" w:rsidRDefault="00EA6DDC">
            <w:pPr>
              <w:pStyle w:val="NormalnyWeb"/>
              <w:spacing w:after="120" w:afterAutospacing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Udział środków finansowych spoza budżetu Gminy </w:t>
            </w:r>
            <w:r w:rsidR="008F105A">
              <w:rPr>
                <w:rFonts w:asciiTheme="majorHAnsi" w:hAnsiTheme="majorHAnsi"/>
                <w:b/>
                <w:sz w:val="22"/>
                <w:szCs w:val="22"/>
              </w:rPr>
              <w:t>Kluczewsko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79FF31CA" w14:textId="77777777" w:rsidR="00EA6DDC" w:rsidRDefault="00EA6DDC">
            <w:pPr>
              <w:pStyle w:val="NormalnyWeb"/>
              <w:spacing w:before="0" w:before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Wkład osobowy i rzeczowy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FA02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– 3 pkt </w:t>
            </w:r>
          </w:p>
          <w:p w14:paraId="21F500A9" w14:textId="77777777" w:rsidR="00EA6DDC" w:rsidRDefault="00EA6DDC">
            <w:pPr>
              <w:spacing w:before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pkt - wkład na poziomie 20 % do  30 % całkowitej wartości  zadania</w:t>
            </w:r>
          </w:p>
          <w:p w14:paraId="4F271661" w14:textId="77777777" w:rsidR="00EA6DDC" w:rsidRDefault="00EA6DDC">
            <w:pPr>
              <w:spacing w:before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pkt - wkład na poziomie powyżej  30 % do 40 % całkowitej wartości zadania</w:t>
            </w:r>
          </w:p>
          <w:p w14:paraId="29926FEA" w14:textId="77777777" w:rsidR="00EA6DDC" w:rsidRDefault="00EA6DDC">
            <w:pPr>
              <w:spacing w:before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pkt – wkład powyżej 40 % całkowitej wartości  zadania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454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FEE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  <w:tr w:rsidR="00EA6DDC" w14:paraId="5620ADE3" w14:textId="77777777" w:rsidTr="00EA6DDC">
        <w:trPr>
          <w:trHeight w:val="61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CE0EF6" w14:textId="77777777" w:rsidR="00EA6DDC" w:rsidRDefault="00EA6DDC">
            <w:pPr>
              <w:pStyle w:val="NormalnyWeb"/>
              <w:spacing w:before="0" w:beforeAutospacing="0" w:after="0" w:afterAutospacing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Kryterium VI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Analiza i ocena realizacji zleconych zadań publicznych, w tym rzetelność i terminowość oraz sposób rozliczenia </w:t>
            </w:r>
          </w:p>
        </w:tc>
      </w:tr>
      <w:tr w:rsidR="00EA6DDC" w14:paraId="2BC15330" w14:textId="77777777" w:rsidTr="00EA6DDC">
        <w:trPr>
          <w:trHeight w:val="41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C8FD" w14:textId="77777777" w:rsidR="00EA6DDC" w:rsidRDefault="00EA6DDC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Wcześniejsza działalność oferenta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5E7D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 – 2 pkt </w:t>
            </w:r>
          </w:p>
          <w:p w14:paraId="1FA7AD51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 pkt -  brak wcześniejszej działalności / doświadczenia i/lub nieprawidłowa współpraca przy realizacji podobnych zadań publicznych </w:t>
            </w:r>
          </w:p>
          <w:p w14:paraId="7EB0AFF9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 pkt - oferent opisał podobną działalność i wykazał prawidłową </w:t>
            </w:r>
            <w:r>
              <w:rPr>
                <w:rFonts w:asciiTheme="majorHAnsi" w:hAnsiTheme="majorHAnsi"/>
              </w:rPr>
              <w:lastRenderedPageBreak/>
              <w:t>współpracę przy realizacji zadań publicznych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276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E35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  <w:tr w:rsidR="00EA6DDC" w14:paraId="69D6C4B5" w14:textId="77777777" w:rsidTr="00EA6DDC">
        <w:trPr>
          <w:trHeight w:val="41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2A11CB3" w14:textId="77777777" w:rsidR="00EA6DDC" w:rsidRDefault="00EA6DDC">
            <w:pPr>
              <w:pStyle w:val="NormalnyWeb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Kryterium VII </w:t>
            </w: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Dostępność</w:t>
            </w:r>
          </w:p>
        </w:tc>
      </w:tr>
      <w:tr w:rsidR="00EA6DDC" w14:paraId="0B44F721" w14:textId="77777777" w:rsidTr="00EA6DDC">
        <w:trPr>
          <w:trHeight w:val="97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511B" w14:textId="77777777" w:rsidR="00EA6DDC" w:rsidRDefault="00EA6DDC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Oferta  zawiera opis </w:t>
            </w: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metod  zapewniania dostępności osobom ze szczególnymi potrzebami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497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0-2 pkt</w:t>
            </w:r>
          </w:p>
          <w:p w14:paraId="7096A164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 pkt - zadanie nie zawiera opisu metod zapewniania dostępności osobom ze szczególnymi potrzebami lub są nieadekwatne do zaplanowanego zadania</w:t>
            </w:r>
          </w:p>
          <w:p w14:paraId="5DBA5FAE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pkt - zadanie zawiera opis metod częściowego zapewniania dostępności osobom ze szczególnymi potrzebami </w:t>
            </w:r>
          </w:p>
          <w:p w14:paraId="51F574D8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pkt - zadanie zawiera wyczerpujący opis metod</w:t>
            </w:r>
          </w:p>
          <w:p w14:paraId="50906C1E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zapewniania dostępności osobom ze szczególnymi potrzebami adekwatnych do zaplanowanego zadania</w:t>
            </w:r>
          </w:p>
          <w:p w14:paraId="4F909915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0D4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BEE" w14:textId="77777777" w:rsidR="00EA6DDC" w:rsidRDefault="00EA6DDC">
            <w:pPr>
              <w:pStyle w:val="NormalnyWeb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  <w:tr w:rsidR="00EA6DDC" w14:paraId="1E580672" w14:textId="77777777" w:rsidTr="00EA6DDC">
        <w:trPr>
          <w:trHeight w:val="50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C97345" w14:textId="77777777" w:rsidR="00EA6DDC" w:rsidRDefault="00EA6DDC">
            <w:pPr>
              <w:pStyle w:val="NormalnyWeb"/>
              <w:rPr>
                <w:rFonts w:asciiTheme="majorHAnsi" w:hAnsiTheme="majorHAnsi" w:cstheme="minorBid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Kryterium Strategiczne  </w:t>
            </w:r>
          </w:p>
        </w:tc>
      </w:tr>
      <w:tr w:rsidR="00EA6DDC" w14:paraId="45A73F08" w14:textId="77777777" w:rsidTr="00EA6DDC">
        <w:trPr>
          <w:trHeight w:val="97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F7F1" w14:textId="77777777" w:rsidR="00EA6DDC" w:rsidRDefault="00EA6DDC">
            <w:pPr>
              <w:pStyle w:val="NormalnyWeb"/>
              <w:rPr>
                <w:rFonts w:asciiTheme="majorHAnsi" w:hAnsiTheme="majorHAnsi" w:cstheme="minorBid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Obszary punktowane dodatkowo w ogłoszeniu konkursowym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8B1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0-2pkt</w:t>
            </w:r>
          </w:p>
          <w:p w14:paraId="49E5845C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 pkt - zadanie nie realizuje obszaru punktowanego dodatkowo </w:t>
            </w:r>
          </w:p>
          <w:p w14:paraId="051390E5" w14:textId="77777777" w:rsidR="00EA6DDC" w:rsidRDefault="00EA6DDC">
            <w:pPr>
              <w:spacing w:before="60" w:after="60" w:line="20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pkt - zadanie realizuje obszar punktowany dodatkowo</w:t>
            </w:r>
          </w:p>
          <w:p w14:paraId="5AAA6201" w14:textId="77777777" w:rsidR="00EA6DDC" w:rsidRDefault="00EA6DDC">
            <w:pPr>
              <w:spacing w:before="60" w:after="60" w:line="200" w:lineRule="exact"/>
              <w:rPr>
                <w:rFonts w:asciiTheme="majorHAnsi" w:hAnsiTheme="majorHAnsi" w:cstheme="minorBid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9EC6" w14:textId="77777777" w:rsidR="00EA6DDC" w:rsidRDefault="00EA6DDC">
            <w:pPr>
              <w:pStyle w:val="NormalnyWeb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E6AC" w14:textId="77777777" w:rsidR="00EA6DDC" w:rsidRDefault="00EA6DDC">
            <w:pPr>
              <w:pStyle w:val="NormalnyWeb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</w:tr>
    </w:tbl>
    <w:p w14:paraId="3C29FB23" w14:textId="77777777" w:rsidR="00EA6DDC" w:rsidRDefault="00EA6DDC" w:rsidP="00EA6DDC">
      <w:pPr>
        <w:rPr>
          <w:rFonts w:asciiTheme="majorHAnsi" w:hAnsiTheme="majorHAnsi"/>
          <w:sz w:val="22"/>
          <w:szCs w:val="22"/>
        </w:rPr>
      </w:pPr>
    </w:p>
    <w:p w14:paraId="7543B95F" w14:textId="77777777" w:rsidR="00EA6DDC" w:rsidRDefault="00EA6DDC" w:rsidP="00EA6DDC">
      <w:pPr>
        <w:rPr>
          <w:rFonts w:asciiTheme="majorHAnsi" w:hAnsiTheme="majorHAnsi"/>
          <w:sz w:val="22"/>
          <w:szCs w:val="22"/>
        </w:rPr>
      </w:pPr>
    </w:p>
    <w:p w14:paraId="24BF8BEA" w14:textId="77777777" w:rsidR="00537258" w:rsidRDefault="00537258"/>
    <w:sectPr w:rsidR="0053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D4EF4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8511E9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31064B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305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677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002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DC"/>
    <w:rsid w:val="00495DC2"/>
    <w:rsid w:val="00537258"/>
    <w:rsid w:val="008F105A"/>
    <w:rsid w:val="00A75B69"/>
    <w:rsid w:val="00AE7B77"/>
    <w:rsid w:val="00B4153B"/>
    <w:rsid w:val="00BC0118"/>
    <w:rsid w:val="00E62CBE"/>
    <w:rsid w:val="00EA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0A82"/>
  <w15:chartTrackingRefBased/>
  <w15:docId w15:val="{6FE1900D-C972-453E-AA0C-AE6B82C2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6D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EA6D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3851</Characters>
  <Application>Microsoft Office Word</Application>
  <DocSecurity>0</DocSecurity>
  <Lines>32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Marcin Nowak</cp:lastModifiedBy>
  <cp:revision>5</cp:revision>
  <cp:lastPrinted>2022-07-11T07:34:00Z</cp:lastPrinted>
  <dcterms:created xsi:type="dcterms:W3CDTF">2022-07-14T08:14:00Z</dcterms:created>
  <dcterms:modified xsi:type="dcterms:W3CDTF">2022-07-15T05:27:00Z</dcterms:modified>
</cp:coreProperties>
</file>