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533387" w:rsidRPr="00533387" w:rsidTr="00533387">
        <w:tc>
          <w:tcPr>
            <w:tcW w:w="2303" w:type="dxa"/>
          </w:tcPr>
          <w:p w:rsidR="00533387" w:rsidRPr="00533387" w:rsidRDefault="00533387" w:rsidP="00533387"/>
        </w:tc>
        <w:tc>
          <w:tcPr>
            <w:tcW w:w="2303" w:type="dxa"/>
          </w:tcPr>
          <w:p w:rsidR="00533387" w:rsidRPr="00533387" w:rsidRDefault="00533387" w:rsidP="00533387"/>
        </w:tc>
        <w:tc>
          <w:tcPr>
            <w:tcW w:w="2303" w:type="dxa"/>
          </w:tcPr>
          <w:p w:rsidR="00533387" w:rsidRPr="00533387" w:rsidRDefault="00533387" w:rsidP="00533387"/>
        </w:tc>
        <w:tc>
          <w:tcPr>
            <w:tcW w:w="2303" w:type="dxa"/>
          </w:tcPr>
          <w:p w:rsidR="00533387" w:rsidRPr="00533387" w:rsidRDefault="00533387" w:rsidP="00533387"/>
        </w:tc>
      </w:tr>
    </w:tbl>
    <w:p w:rsidR="00533387" w:rsidRPr="00533387" w:rsidRDefault="00533387" w:rsidP="00533387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:rsidR="00533387" w:rsidRPr="00533387" w:rsidRDefault="00533387" w:rsidP="0053338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5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5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5"/>
          <w:lang w:eastAsia="pl-PL"/>
        </w:rPr>
      </w:pPr>
    </w:p>
    <w:p w:rsidR="00533387" w:rsidRPr="00533387" w:rsidRDefault="00533387" w:rsidP="005333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SPECYFIKACJA  ISTOTNYCH  WARUNKÓW  ZAMÓWIENIA</w:t>
      </w:r>
    </w:p>
    <w:p w:rsidR="00533387" w:rsidRPr="00533387" w:rsidRDefault="00533387" w:rsidP="005333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33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Oznaczenie sprawy: </w:t>
      </w:r>
      <w:r w:rsidR="003E46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B.271.17</w:t>
      </w:r>
      <w:r w:rsidRPr="005333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.2018</w:t>
      </w:r>
    </w:p>
    <w:p w:rsidR="00533387" w:rsidRPr="00533387" w:rsidRDefault="00533387" w:rsidP="0053338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33387" w:rsidRPr="00533387" w:rsidRDefault="00533387" w:rsidP="0053338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3387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ZAMAWIAJĄCY:</w:t>
      </w:r>
    </w:p>
    <w:p w:rsidR="00533387" w:rsidRPr="00533387" w:rsidRDefault="00533387" w:rsidP="00533387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  <w:lang w:eastAsia="pl-PL"/>
        </w:rPr>
      </w:pPr>
      <w:r w:rsidRPr="00533387">
        <w:rPr>
          <w:rFonts w:ascii="Calibri" w:eastAsia="Times New Roman" w:hAnsi="Calibri" w:cs="Arial"/>
          <w:sz w:val="24"/>
          <w:szCs w:val="24"/>
          <w:lang w:eastAsia="pl-PL"/>
        </w:rPr>
        <w:t>Gmina Kluczewsko</w:t>
      </w:r>
    </w:p>
    <w:p w:rsidR="00533387" w:rsidRPr="00533387" w:rsidRDefault="00533387" w:rsidP="00533387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  <w:lang w:eastAsia="pl-PL"/>
        </w:rPr>
      </w:pPr>
      <w:r w:rsidRPr="00533387">
        <w:rPr>
          <w:rFonts w:ascii="Calibri" w:eastAsia="Times New Roman" w:hAnsi="Calibri" w:cs="Arial"/>
          <w:sz w:val="24"/>
          <w:szCs w:val="24"/>
          <w:lang w:eastAsia="pl-PL"/>
        </w:rPr>
        <w:t>ul. Spółdzielcza 12; 29-120 Kluczewsko</w:t>
      </w:r>
    </w:p>
    <w:p w:rsidR="00533387" w:rsidRPr="00533387" w:rsidRDefault="00533387" w:rsidP="00533387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  <w:lang w:val="en-US" w:eastAsia="pl-PL"/>
        </w:rPr>
      </w:pPr>
      <w:r w:rsidRPr="00533387">
        <w:rPr>
          <w:rFonts w:ascii="Calibri" w:eastAsia="Times New Roman" w:hAnsi="Calibri" w:cs="Arial"/>
          <w:sz w:val="24"/>
          <w:szCs w:val="24"/>
          <w:lang w:val="en-US" w:eastAsia="pl-PL"/>
        </w:rPr>
        <w:t xml:space="preserve">tel.: 44/781-42-46; </w:t>
      </w:r>
      <w:proofErr w:type="spellStart"/>
      <w:r w:rsidRPr="00533387">
        <w:rPr>
          <w:rFonts w:ascii="Calibri" w:eastAsia="Times New Roman" w:hAnsi="Calibri" w:cs="Arial"/>
          <w:sz w:val="24"/>
          <w:szCs w:val="24"/>
          <w:lang w:val="en-US" w:eastAsia="pl-PL"/>
        </w:rPr>
        <w:t>faks</w:t>
      </w:r>
      <w:proofErr w:type="spellEnd"/>
      <w:r w:rsidRPr="00533387">
        <w:rPr>
          <w:rFonts w:ascii="Calibri" w:eastAsia="Times New Roman" w:hAnsi="Calibri" w:cs="Arial"/>
          <w:sz w:val="24"/>
          <w:szCs w:val="24"/>
          <w:lang w:val="en-US" w:eastAsia="pl-PL"/>
        </w:rPr>
        <w:t>: 44/781-42-24</w:t>
      </w:r>
    </w:p>
    <w:p w:rsidR="00533387" w:rsidRPr="00533387" w:rsidRDefault="00533387" w:rsidP="0053338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T1A4o00"/>
          <w:color w:val="000000"/>
          <w:lang w:val="en-US"/>
        </w:rPr>
      </w:pPr>
      <w:r w:rsidRPr="00533387">
        <w:rPr>
          <w:rFonts w:ascii="Calibri" w:eastAsia="Calibri" w:hAnsi="Calibri" w:cs="TT1A4o00"/>
          <w:color w:val="000000"/>
          <w:lang w:val="en-US"/>
        </w:rPr>
        <w:t>e-mail: ug@kluczewsko.gmina.pl;</w:t>
      </w:r>
    </w:p>
    <w:p w:rsidR="00533387" w:rsidRPr="00533387" w:rsidRDefault="00533387" w:rsidP="0053338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T1A4o00"/>
          <w:color w:val="0000FF"/>
        </w:rPr>
      </w:pPr>
      <w:r w:rsidRPr="00533387">
        <w:rPr>
          <w:rFonts w:ascii="Calibri" w:eastAsia="Calibri" w:hAnsi="Calibri" w:cs="TT1A4o00"/>
          <w:color w:val="000000"/>
        </w:rPr>
        <w:t xml:space="preserve">adres strony internetowej: </w:t>
      </w:r>
      <w:hyperlink r:id="rId8" w:history="1">
        <w:r w:rsidRPr="00533387">
          <w:rPr>
            <w:rFonts w:ascii="Calibri" w:eastAsia="Calibri" w:hAnsi="Calibri" w:cs="TT1A4o00"/>
            <w:color w:val="0000FF"/>
            <w:u w:val="single"/>
          </w:rPr>
          <w:t>www.kluczewsko.gmina.pl</w:t>
        </w:r>
      </w:hyperlink>
    </w:p>
    <w:p w:rsidR="00533387" w:rsidRPr="00533387" w:rsidRDefault="00533387" w:rsidP="00533387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  <w:lang w:eastAsia="pl-PL"/>
        </w:rPr>
      </w:pPr>
      <w:r w:rsidRPr="00533387">
        <w:rPr>
          <w:rFonts w:ascii="Calibri" w:eastAsia="Times New Roman" w:hAnsi="Calibri" w:cs="Arial"/>
          <w:sz w:val="24"/>
          <w:szCs w:val="24"/>
          <w:lang w:eastAsia="pl-PL"/>
        </w:rPr>
        <w:t>godziny urzędowania: poniedziałek-piątek 7:00-15:00</w:t>
      </w:r>
    </w:p>
    <w:p w:rsidR="00533387" w:rsidRPr="00533387" w:rsidRDefault="00533387" w:rsidP="005333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val="x-none" w:eastAsia="x-none"/>
        </w:rPr>
      </w:pPr>
    </w:p>
    <w:p w:rsidR="00533387" w:rsidRPr="00533387" w:rsidRDefault="00533387" w:rsidP="0053338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x-none" w:eastAsia="x-none"/>
        </w:rPr>
      </w:pPr>
    </w:p>
    <w:p w:rsidR="00533387" w:rsidRPr="00533387" w:rsidRDefault="00533387" w:rsidP="0053338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533387" w:rsidRPr="00533387" w:rsidRDefault="00533387" w:rsidP="0053338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533387" w:rsidRPr="00533387" w:rsidRDefault="00533387" w:rsidP="0053338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533387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PRZEDMIOT ZAMÓWIENIA:</w:t>
      </w:r>
    </w:p>
    <w:p w:rsidR="00533387" w:rsidRPr="00533387" w:rsidRDefault="00533387" w:rsidP="0053338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</w:p>
    <w:p w:rsidR="00533387" w:rsidRPr="003E4643" w:rsidRDefault="00643208" w:rsidP="00643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E4643">
        <w:rPr>
          <w:rFonts w:ascii="Times New Roman" w:hAnsi="Times New Roman" w:cs="Times New Roman"/>
          <w:b/>
          <w:sz w:val="28"/>
          <w:szCs w:val="28"/>
        </w:rPr>
        <w:t>„</w:t>
      </w:r>
      <w:r w:rsidR="003E4643" w:rsidRPr="003E4643">
        <w:rPr>
          <w:rFonts w:ascii="Times New Roman" w:hAnsi="Times New Roman" w:cs="Times New Roman"/>
          <w:b/>
          <w:sz w:val="28"/>
          <w:szCs w:val="28"/>
        </w:rPr>
        <w:t>Dostawa sprzętu i pomocy TIK do zajęć dla uczniów Szkół Podstawowych z terenu Gminy Kluczewsko</w:t>
      </w:r>
      <w:r w:rsidRPr="003E4643">
        <w:rPr>
          <w:rFonts w:ascii="Times New Roman" w:hAnsi="Times New Roman" w:cs="Times New Roman"/>
          <w:b/>
          <w:sz w:val="28"/>
          <w:szCs w:val="28"/>
        </w:rPr>
        <w:t>”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TRYB ZAMÓWIENIA. 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Postępowanie będzie prowadzone w trybie przetargu nieograniczonego o wartości poniżej </w:t>
      </w:r>
      <w:r w:rsidRPr="00533387">
        <w:rPr>
          <w:rFonts w:ascii="Times New Roman" w:eastAsia="Times New Roman" w:hAnsi="Times New Roman" w:cs="Times New Roman"/>
          <w:lang w:eastAsia="pl-PL"/>
        </w:rPr>
        <w:br/>
        <w:t xml:space="preserve">221.000 euro, z zastosowaniem ustawy z 29 stycznia 2004 r. – 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>Prawo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>zamówień publicznych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33387">
        <w:rPr>
          <w:rFonts w:ascii="Times New Roman" w:eastAsia="Times New Roman" w:hAnsi="Times New Roman" w:cs="Times New Roman"/>
          <w:lang w:eastAsia="pl-PL"/>
        </w:rPr>
        <w:br/>
        <w:t xml:space="preserve">(Dz. U. z 2017 r. poz. 1579 z </w:t>
      </w:r>
      <w:proofErr w:type="spellStart"/>
      <w:r w:rsidRPr="00533387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533387">
        <w:rPr>
          <w:rFonts w:ascii="Times New Roman" w:eastAsia="Times New Roman" w:hAnsi="Times New Roman" w:cs="Times New Roman"/>
          <w:lang w:eastAsia="pl-PL"/>
        </w:rPr>
        <w:t xml:space="preserve">. zm.), nazywanej w dalszej części 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 xml:space="preserve">Prawem. </w:t>
      </w:r>
    </w:p>
    <w:p w:rsidR="00533387" w:rsidRPr="00533387" w:rsidRDefault="00533387" w:rsidP="0053338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2"/>
        <w:jc w:val="right"/>
        <w:rPr>
          <w:rFonts w:ascii="Calibri" w:eastAsia="Times New Roman" w:hAnsi="Calibri" w:cs="Arial"/>
          <w:sz w:val="26"/>
          <w:szCs w:val="26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2"/>
        <w:jc w:val="right"/>
        <w:rPr>
          <w:rFonts w:ascii="Calibri" w:eastAsia="Times New Roman" w:hAnsi="Calibri" w:cs="Arial"/>
          <w:sz w:val="26"/>
          <w:szCs w:val="26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2"/>
        <w:jc w:val="right"/>
        <w:rPr>
          <w:rFonts w:ascii="Calibri" w:eastAsia="Times New Roman" w:hAnsi="Calibri" w:cs="Arial"/>
          <w:sz w:val="26"/>
          <w:szCs w:val="26"/>
          <w:lang w:eastAsia="pl-PL"/>
        </w:rPr>
      </w:pPr>
      <w:r w:rsidRPr="00533387">
        <w:rPr>
          <w:rFonts w:ascii="Calibri" w:eastAsia="Times New Roman" w:hAnsi="Calibri" w:cs="Arial"/>
          <w:sz w:val="26"/>
          <w:szCs w:val="26"/>
          <w:lang w:eastAsia="pl-PL"/>
        </w:rPr>
        <w:t>Zatwierdzam:</w:t>
      </w:r>
    </w:p>
    <w:p w:rsidR="00533387" w:rsidRPr="00533387" w:rsidRDefault="00533387" w:rsidP="00533387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533387">
        <w:rPr>
          <w:rFonts w:ascii="Times New Roman" w:eastAsia="Calibri" w:hAnsi="Times New Roman" w:cs="Times New Roman"/>
          <w:b/>
        </w:rPr>
        <w:t xml:space="preserve">KIEROWNIK REFERATU </w:t>
      </w:r>
    </w:p>
    <w:p w:rsidR="00533387" w:rsidRPr="00533387" w:rsidRDefault="00533387" w:rsidP="00533387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533387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Infrastruktury, Rolnictwa</w:t>
      </w:r>
    </w:p>
    <w:p w:rsidR="00533387" w:rsidRPr="00533387" w:rsidRDefault="00533387" w:rsidP="00533387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533387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i Ochrony Środowiska </w:t>
      </w:r>
    </w:p>
    <w:p w:rsidR="00533387" w:rsidRPr="00533387" w:rsidRDefault="00533387" w:rsidP="00533387">
      <w:pPr>
        <w:jc w:val="right"/>
        <w:rPr>
          <w:rFonts w:ascii="Calibri" w:eastAsia="Calibri" w:hAnsi="Calibri" w:cs="Times New Roman"/>
        </w:rPr>
      </w:pPr>
      <w:r w:rsidRPr="00533387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ROMAN NOWAK</w:t>
      </w:r>
    </w:p>
    <w:p w:rsidR="00533387" w:rsidRPr="00533387" w:rsidRDefault="00533387" w:rsidP="0053338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533387" w:rsidRPr="00533387" w:rsidRDefault="00533387" w:rsidP="0053338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533387" w:rsidRPr="00533387" w:rsidRDefault="00533387" w:rsidP="0053338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533387" w:rsidRPr="00533387" w:rsidRDefault="00533387" w:rsidP="0053338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533387" w:rsidRPr="00533387" w:rsidRDefault="00533387" w:rsidP="0053338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3338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Kluczewsk</w:t>
      </w:r>
      <w:r w:rsidR="003E464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o; 17.10</w:t>
      </w:r>
      <w:r w:rsidRPr="0053338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.2018r.</w:t>
      </w:r>
    </w:p>
    <w:p w:rsidR="00533387" w:rsidRPr="00533387" w:rsidRDefault="00533387" w:rsidP="0053338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533387" w:rsidRPr="00533387" w:rsidRDefault="00533387" w:rsidP="005333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33387" w:rsidRPr="00533387" w:rsidRDefault="00533387" w:rsidP="00533387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 xml:space="preserve">Oznaczenie sprawy: </w:t>
      </w:r>
      <w:r w:rsidR="003E464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B.271.17</w:t>
      </w:r>
      <w:r w:rsidRPr="0053338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.2018</w:t>
      </w:r>
    </w:p>
    <w:p w:rsidR="00533387" w:rsidRPr="003E4643" w:rsidRDefault="00643208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E4643">
        <w:rPr>
          <w:rFonts w:ascii="Times New Roman" w:hAnsi="Times New Roman" w:cs="Times New Roman"/>
          <w:i/>
          <w:sz w:val="20"/>
          <w:szCs w:val="20"/>
        </w:rPr>
        <w:t>„</w:t>
      </w:r>
      <w:r w:rsidR="003E4643" w:rsidRPr="003E4643">
        <w:rPr>
          <w:rFonts w:ascii="Times New Roman" w:hAnsi="Times New Roman" w:cs="Times New Roman"/>
          <w:sz w:val="20"/>
          <w:szCs w:val="20"/>
        </w:rPr>
        <w:t>Dostawa sprzętu i pomocy TIK do zajęć dla uczniów Szkół Podstawowych z terenu Gminy Kluczewsko</w:t>
      </w:r>
      <w:r w:rsidR="00533387" w:rsidRPr="003E464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”</w:t>
      </w: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b/>
          <w:lang w:eastAsia="pl-PL"/>
        </w:rPr>
        <w:t>OPIS PRZEDMIOTU ZAMÓWIENIA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1. </w:t>
      </w:r>
      <w:r w:rsidRPr="00533387">
        <w:rPr>
          <w:rFonts w:ascii="Times New Roman" w:eastAsia="Times New Roman" w:hAnsi="Times New Roman" w:cs="Times New Roman"/>
          <w:b/>
          <w:lang w:eastAsia="pl-PL"/>
        </w:rPr>
        <w:t>Przedmiot zamówienia:</w:t>
      </w:r>
    </w:p>
    <w:p w:rsidR="00191170" w:rsidRDefault="00191170" w:rsidP="00191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416A">
        <w:rPr>
          <w:rFonts w:ascii="Times New Roman" w:hAnsi="Times New Roman" w:cs="Times New Roman"/>
          <w:color w:val="000000"/>
          <w:sz w:val="24"/>
          <w:szCs w:val="24"/>
        </w:rPr>
        <w:t>Przedmiotem zamówienia jest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6D41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4643" w:rsidRPr="003E4643">
        <w:rPr>
          <w:b/>
        </w:rPr>
        <w:t>Dostawa sprzętu i pomocy TIK do zajęć dla uczniów Szkół Podstawowych z terenu Gminy Kluczewsko</w:t>
      </w:r>
    </w:p>
    <w:p w:rsidR="003E4643" w:rsidRDefault="003E4643" w:rsidP="00191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E4643" w:rsidRPr="003E4643" w:rsidRDefault="00191170" w:rsidP="003E4643">
      <w:pPr>
        <w:pStyle w:val="NormalnyWeb"/>
        <w:jc w:val="both"/>
        <w:rPr>
          <w:b/>
        </w:rPr>
      </w:pPr>
      <w:r w:rsidRPr="003E4643">
        <w:rPr>
          <w:b/>
        </w:rPr>
        <w:t>Przedmiot za</w:t>
      </w:r>
      <w:r w:rsidR="003E4643" w:rsidRPr="003E4643">
        <w:rPr>
          <w:b/>
        </w:rPr>
        <w:t>mówienia dofinansowany</w:t>
      </w:r>
      <w:r w:rsidR="003E4643" w:rsidRPr="003E4643">
        <w:rPr>
          <w:b/>
          <w:bCs/>
        </w:rPr>
        <w:t xml:space="preserve"> w ramach projektu „Rozwijanie kompetencji cyfrowych uczniów z terenu Gminy Kluczewsko”</w:t>
      </w:r>
      <w:r w:rsidR="003E4643" w:rsidRPr="003E4643">
        <w:rPr>
          <w:b/>
        </w:rPr>
        <w:t xml:space="preserve">. </w:t>
      </w:r>
      <w:r w:rsidR="003E4643" w:rsidRPr="003E4643">
        <w:rPr>
          <w:b/>
          <w:bCs/>
        </w:rPr>
        <w:t xml:space="preserve">współfinansowanego z Europejskiego Funduszu Społecznego w ramach Regionalnego Programu Operacyjnego Województwa Świętokrzyskiego na lata 2014 – 2020, Oś Priorytetowa 8 </w:t>
      </w:r>
      <w:r w:rsidR="003E4643" w:rsidRPr="003E4643">
        <w:rPr>
          <w:b/>
        </w:rPr>
        <w:t xml:space="preserve"> „Rozwój edukacji i aktywne społeczeństwo” działanie 8.3 „Zwiększenie dostępu do wysokiej jakości edukacji przedszkolnej oraz kształcenia podstawowego, gimnazjalnego i ponadgimnazjalnego”, </w:t>
      </w:r>
      <w:r w:rsidR="003E4643" w:rsidRPr="003E4643">
        <w:rPr>
          <w:b/>
          <w:bCs/>
        </w:rPr>
        <w:t>Poddziałanie 8.3.3 „Rozwój edukacji kształcenia ogólnego w zakresie stosowania TIK”</w:t>
      </w:r>
      <w:r w:rsidR="003E4643" w:rsidRPr="003E4643">
        <w:rPr>
          <w:b/>
        </w:rPr>
        <w:t> </w:t>
      </w:r>
    </w:p>
    <w:p w:rsidR="00191170" w:rsidRDefault="00191170" w:rsidP="00191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33387" w:rsidRPr="00533387" w:rsidRDefault="00533387" w:rsidP="002B1E02">
      <w:pPr>
        <w:spacing w:after="0" w:line="240" w:lineRule="auto"/>
        <w:jc w:val="both"/>
        <w:rPr>
          <w:rFonts w:ascii="Times New Roman" w:eastAsia="Times New Roman" w:hAnsi="Times New Roman" w:cs="Tahoma"/>
          <w:lang w:eastAsia="pl-PL"/>
        </w:rPr>
      </w:pPr>
      <w:r w:rsidRPr="00533387">
        <w:rPr>
          <w:rFonts w:ascii="Times New Roman" w:eastAsia="Times New Roman" w:hAnsi="Times New Roman" w:cs="Times New Roman"/>
          <w:sz w:val="24"/>
          <w:szCs w:val="20"/>
          <w:lang w:eastAsia="pl-PL"/>
        </w:rPr>
        <w:t>W ramach zadania należy zrealizo</w:t>
      </w:r>
      <w:r w:rsidR="00643208">
        <w:rPr>
          <w:rFonts w:ascii="Times New Roman" w:eastAsia="Times New Roman" w:hAnsi="Times New Roman" w:cs="Times New Roman"/>
          <w:sz w:val="24"/>
          <w:szCs w:val="20"/>
          <w:lang w:eastAsia="pl-PL"/>
        </w:rPr>
        <w:t>wać dostawę i montaż sprzętu w pomieszczeniach szkół na terenie Gminy Kluczewsko</w:t>
      </w:r>
      <w:r w:rsidRPr="0053338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 w:rsidR="002B1E02">
        <w:rPr>
          <w:rFonts w:ascii="Times New Roman" w:eastAsia="Times New Roman" w:hAnsi="Times New Roman" w:cs="Times New Roman"/>
          <w:sz w:val="24"/>
          <w:szCs w:val="20"/>
          <w:lang w:eastAsia="pl-PL"/>
        </w:rPr>
        <w:t>Szczegółowy opis przedmiotu zamówienia zawi</w:t>
      </w:r>
      <w:r w:rsidR="002C528A">
        <w:rPr>
          <w:rFonts w:ascii="Times New Roman" w:eastAsia="Times New Roman" w:hAnsi="Times New Roman" w:cs="Times New Roman"/>
          <w:sz w:val="24"/>
          <w:szCs w:val="20"/>
          <w:lang w:eastAsia="pl-PL"/>
        </w:rPr>
        <w:t>era załącznik nr 1 do</w:t>
      </w:r>
      <w:r w:rsidR="002B1E0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SIWZ. 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2. </w:t>
      </w:r>
      <w:r w:rsidRPr="00533387">
        <w:rPr>
          <w:rFonts w:ascii="Times New Roman" w:eastAsia="Times New Roman" w:hAnsi="Times New Roman" w:cs="Times New Roman"/>
          <w:b/>
          <w:lang w:eastAsia="pl-PL"/>
        </w:rPr>
        <w:t>Zakres przedmiotu zamówienia został sklasyfikowany wg następujących kodów Wspólnego Słownika Zamówień:</w:t>
      </w:r>
    </w:p>
    <w:p w:rsidR="00533387" w:rsidRPr="00533387" w:rsidRDefault="00533387" w:rsidP="0053338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013BD8" w:rsidRPr="00013BD8" w:rsidRDefault="00013BD8" w:rsidP="00013BD8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32322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000-6 </w:t>
      </w:r>
    </w:p>
    <w:p w:rsidR="00013BD8" w:rsidRPr="00013BD8" w:rsidRDefault="00013BD8" w:rsidP="00013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D8">
        <w:rPr>
          <w:rFonts w:ascii="Times New Roman" w:eastAsia="Times New Roman" w:hAnsi="Times New Roman" w:cs="Times New Roman"/>
          <w:sz w:val="24"/>
          <w:szCs w:val="24"/>
          <w:lang w:eastAsia="pl-PL"/>
        </w:rPr>
        <w:t>3000000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0-9</w:t>
      </w:r>
    </w:p>
    <w:p w:rsidR="00013BD8" w:rsidRPr="00013BD8" w:rsidRDefault="00013BD8" w:rsidP="00013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D8">
        <w:rPr>
          <w:rFonts w:ascii="Times New Roman" w:eastAsia="Times New Roman" w:hAnsi="Times New Roman" w:cs="Times New Roman"/>
          <w:sz w:val="24"/>
          <w:szCs w:val="24"/>
          <w:lang w:eastAsia="pl-PL"/>
        </w:rPr>
        <w:t>302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00000-1 </w:t>
      </w:r>
    </w:p>
    <w:p w:rsidR="00013BD8" w:rsidRPr="00013BD8" w:rsidRDefault="00013BD8" w:rsidP="00013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32300000-6</w:t>
      </w:r>
      <w:bookmarkStart w:id="0" w:name="_GoBack"/>
      <w:bookmarkEnd w:id="0"/>
    </w:p>
    <w:p w:rsidR="00013BD8" w:rsidRPr="00013BD8" w:rsidRDefault="00013BD8" w:rsidP="00013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48700000-5</w:t>
      </w:r>
    </w:p>
    <w:p w:rsidR="00533387" w:rsidRPr="00533387" w:rsidRDefault="00533387" w:rsidP="0053338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3. </w:t>
      </w:r>
      <w:r w:rsidRPr="00533387">
        <w:rPr>
          <w:rFonts w:ascii="Times New Roman" w:eastAsia="Times New Roman" w:hAnsi="Times New Roman" w:cs="Times New Roman"/>
          <w:b/>
          <w:lang w:eastAsia="pl-PL"/>
        </w:rPr>
        <w:t>Termin realizacji zamówienia:</w:t>
      </w:r>
    </w:p>
    <w:p w:rsidR="00533387" w:rsidRPr="00533387" w:rsidRDefault="00533387" w:rsidP="0053338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 – do </w:t>
      </w:r>
      <w:r w:rsidR="003E4643">
        <w:rPr>
          <w:rFonts w:ascii="Times New Roman" w:eastAsia="Times New Roman" w:hAnsi="Times New Roman" w:cs="Times New Roman"/>
          <w:lang w:eastAsia="pl-PL"/>
        </w:rPr>
        <w:t>30.11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.2018 r. 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4.  Zamawiający nie przewiduje udzielenia zamówienia, o którym mowa w art. 67 ust. 1 pkt 7 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>Prawa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5.  Zamawiający nie dopuszcza możliwości składania ofert częściowych.</w:t>
      </w:r>
      <w:r w:rsidRPr="00533387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533387" w:rsidRPr="00533387" w:rsidRDefault="00533387" w:rsidP="0053338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6. Zamawiający nie dopuszcza składania ofert wariantowych i nie będzie wybierał najkorzystniejszej oferty z zastosowaniem aukcji elektronicznej.</w:t>
      </w:r>
    </w:p>
    <w:p w:rsidR="00533387" w:rsidRPr="00533387" w:rsidRDefault="00533387" w:rsidP="0053338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7. Zamawiający nie zamierza zawierać umowy ramowej. Zamawiający nie przewiduje rozliczeń                             w walutach obcych oraz nie przewiduje zwrotu kosztów udziału w postępowaniu. </w:t>
      </w:r>
    </w:p>
    <w:p w:rsidR="00533387" w:rsidRPr="00533387" w:rsidRDefault="00533387" w:rsidP="0053338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8.</w:t>
      </w:r>
      <w:r w:rsidRPr="00533387">
        <w:rPr>
          <w:rFonts w:ascii="Times New Roman" w:eastAsia="Times New Roman" w:hAnsi="Times New Roman" w:cs="Times New Roman"/>
          <w:lang w:eastAsia="pl-PL"/>
        </w:rPr>
        <w:tab/>
        <w:t xml:space="preserve">Zgodnie z art. 29 ust. 3a 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>Prawa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 Zamawiający nie stawia wymogu zatrudnienia pracowników wykonawcy lub podwykonawcy na podstawie umowy o pracę. </w:t>
      </w:r>
    </w:p>
    <w:p w:rsidR="00533387" w:rsidRPr="00533387" w:rsidRDefault="00533387" w:rsidP="00533387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9. </w:t>
      </w:r>
      <w:r w:rsidRPr="00533387">
        <w:rPr>
          <w:rFonts w:ascii="Times New Roman" w:eastAsia="Calibri" w:hAnsi="Times New Roman" w:cs="Times New Roman"/>
          <w:b/>
        </w:rPr>
        <w:t xml:space="preserve">Dopuszcza się istotną zmianę postanowień zawartej umowy w stosunku do treści oferty w przypadkach określonych w art. 144 </w:t>
      </w:r>
      <w:r w:rsidRPr="00533387">
        <w:rPr>
          <w:rFonts w:ascii="Times New Roman" w:eastAsia="Calibri" w:hAnsi="Times New Roman" w:cs="Times New Roman"/>
          <w:b/>
          <w:i/>
        </w:rPr>
        <w:t>Prawa</w:t>
      </w:r>
      <w:r w:rsidRPr="00533387">
        <w:rPr>
          <w:rFonts w:ascii="Times New Roman" w:eastAsia="Calibri" w:hAnsi="Times New Roman" w:cs="Times New Roman"/>
          <w:b/>
        </w:rPr>
        <w:t xml:space="preserve"> oraz w zakresie i przy spełnieniu warun</w:t>
      </w:r>
      <w:r w:rsidR="00643208">
        <w:rPr>
          <w:rFonts w:ascii="Times New Roman" w:eastAsia="Calibri" w:hAnsi="Times New Roman" w:cs="Times New Roman"/>
          <w:b/>
        </w:rPr>
        <w:t>ków określonych w § 11 Projektu umowy</w:t>
      </w:r>
      <w:r w:rsidRPr="00533387">
        <w:rPr>
          <w:rFonts w:ascii="Times New Roman" w:eastAsia="Calibri" w:hAnsi="Times New Roman" w:cs="Times New Roman"/>
          <w:b/>
        </w:rPr>
        <w:t>.</w:t>
      </w:r>
    </w:p>
    <w:p w:rsidR="00533387" w:rsidRPr="002B1E02" w:rsidRDefault="00533387" w:rsidP="002B1E0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Warunkiem zmiany umowy będzie udokumentowany wniosek Wykonawcy, a zmiana może nastąpić                w przypadku, gdy jej wprowadzenie jest konieczne dla prawidłowej realizacji zamówienia i St</w:t>
      </w:r>
      <w:r w:rsidR="002B1E02">
        <w:rPr>
          <w:rFonts w:ascii="Times New Roman" w:eastAsia="Times New Roman" w:hAnsi="Times New Roman" w:cs="Times New Roman"/>
          <w:lang w:eastAsia="pl-PL"/>
        </w:rPr>
        <w:t>rony umowy wyrażą na nią zgodę.</w: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533387" w:rsidRPr="00533387" w:rsidTr="00533387">
        <w:tc>
          <w:tcPr>
            <w:tcW w:w="2303" w:type="dxa"/>
          </w:tcPr>
          <w:p w:rsidR="00533387" w:rsidRPr="00533387" w:rsidRDefault="00533387" w:rsidP="00533387"/>
        </w:tc>
        <w:tc>
          <w:tcPr>
            <w:tcW w:w="2303" w:type="dxa"/>
          </w:tcPr>
          <w:p w:rsidR="00533387" w:rsidRPr="00533387" w:rsidRDefault="00533387" w:rsidP="00533387"/>
        </w:tc>
        <w:tc>
          <w:tcPr>
            <w:tcW w:w="2303" w:type="dxa"/>
          </w:tcPr>
          <w:p w:rsidR="00533387" w:rsidRPr="00533387" w:rsidRDefault="00533387" w:rsidP="00533387"/>
        </w:tc>
        <w:tc>
          <w:tcPr>
            <w:tcW w:w="2303" w:type="dxa"/>
          </w:tcPr>
          <w:p w:rsidR="00533387" w:rsidRPr="00533387" w:rsidRDefault="00533387" w:rsidP="00533387"/>
        </w:tc>
      </w:tr>
    </w:tbl>
    <w:p w:rsidR="00EE2BB4" w:rsidRDefault="00EE2BB4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EE2BB4" w:rsidRDefault="00EE2BB4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EE2BB4" w:rsidRDefault="00EE2BB4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EE2BB4" w:rsidRDefault="00EE2BB4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E4643" w:rsidRPr="00533387" w:rsidRDefault="003E4643" w:rsidP="003E4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Oznaczenie sprawy: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B.271.17</w:t>
      </w:r>
      <w:r w:rsidRPr="0053338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.2018</w:t>
      </w:r>
    </w:p>
    <w:p w:rsidR="003E4643" w:rsidRPr="003E4643" w:rsidRDefault="003E4643" w:rsidP="003E464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E4643">
        <w:rPr>
          <w:rFonts w:ascii="Times New Roman" w:hAnsi="Times New Roman" w:cs="Times New Roman"/>
          <w:i/>
          <w:sz w:val="20"/>
          <w:szCs w:val="20"/>
        </w:rPr>
        <w:lastRenderedPageBreak/>
        <w:t>„</w:t>
      </w:r>
      <w:r w:rsidRPr="003E4643">
        <w:rPr>
          <w:rFonts w:ascii="Times New Roman" w:hAnsi="Times New Roman" w:cs="Times New Roman"/>
          <w:sz w:val="20"/>
          <w:szCs w:val="20"/>
        </w:rPr>
        <w:t>Dostawa sprzętu i pomocy TIK do zajęć dla uczniów Szkół Podstawowych z terenu Gminy Kluczewsko</w:t>
      </w:r>
      <w:r w:rsidRPr="003E464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”</w:t>
      </w: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484" w:firstLine="348"/>
        <w:rPr>
          <w:rFonts w:ascii="Times New Roman" w:eastAsia="Calibri" w:hAnsi="Times New Roman" w:cs="Times New Roman"/>
          <w:b/>
        </w:rPr>
      </w:pPr>
      <w:r w:rsidRPr="00533387">
        <w:rPr>
          <w:rFonts w:ascii="Times New Roman" w:eastAsia="Calibri" w:hAnsi="Times New Roman" w:cs="Times New Roman"/>
          <w:b/>
        </w:rPr>
        <w:t>OFERTA PRZETARGOWA</w:t>
      </w:r>
    </w:p>
    <w:p w:rsidR="00533387" w:rsidRPr="00533387" w:rsidRDefault="00533387" w:rsidP="00533387">
      <w:pPr>
        <w:spacing w:after="0" w:line="240" w:lineRule="auto"/>
        <w:ind w:left="2484" w:firstLine="348"/>
        <w:rPr>
          <w:rFonts w:ascii="Times New Roman" w:eastAsia="Calibri" w:hAnsi="Times New Roman" w:cs="Times New Roman"/>
          <w:b/>
        </w:rPr>
      </w:pPr>
    </w:p>
    <w:p w:rsidR="00533387" w:rsidRPr="00533387" w:rsidRDefault="00533387" w:rsidP="00533387">
      <w:pPr>
        <w:spacing w:after="0" w:line="240" w:lineRule="auto"/>
        <w:rPr>
          <w:rFonts w:ascii="Times New Roman" w:eastAsia="Calibri" w:hAnsi="Times New Roman" w:cs="Times New Roman"/>
        </w:rPr>
      </w:pPr>
      <w:r w:rsidRPr="00533387">
        <w:rPr>
          <w:rFonts w:ascii="Times New Roman" w:eastAsia="Calibri" w:hAnsi="Times New Roman" w:cs="Times New Roman"/>
        </w:rPr>
        <w:t>Nazwa Wykonawcy ……….…………………………………………………………….……….…..…….</w:t>
      </w:r>
    </w:p>
    <w:p w:rsidR="00533387" w:rsidRPr="00533387" w:rsidRDefault="00533387" w:rsidP="00533387">
      <w:pPr>
        <w:spacing w:after="0" w:line="240" w:lineRule="auto"/>
        <w:rPr>
          <w:rFonts w:ascii="Times New Roman" w:eastAsia="Calibri" w:hAnsi="Times New Roman" w:cs="Times New Roman"/>
        </w:rPr>
      </w:pPr>
    </w:p>
    <w:p w:rsidR="00533387" w:rsidRPr="00533387" w:rsidRDefault="00533387" w:rsidP="00533387">
      <w:pPr>
        <w:spacing w:after="0" w:line="240" w:lineRule="auto"/>
        <w:rPr>
          <w:rFonts w:ascii="Times New Roman" w:eastAsia="Calibri" w:hAnsi="Times New Roman" w:cs="Times New Roman"/>
        </w:rPr>
      </w:pPr>
      <w:r w:rsidRPr="00533387">
        <w:rPr>
          <w:rFonts w:ascii="Times New Roman" w:eastAsia="Calibri" w:hAnsi="Times New Roman" w:cs="Times New Roman"/>
        </w:rPr>
        <w:t>Adres Wykonawcy ………………..………..……………………………………………..………..………</w:t>
      </w:r>
    </w:p>
    <w:p w:rsidR="00533387" w:rsidRPr="00533387" w:rsidRDefault="00533387" w:rsidP="00533387">
      <w:pPr>
        <w:spacing w:after="0" w:line="240" w:lineRule="auto"/>
        <w:rPr>
          <w:rFonts w:ascii="Times New Roman" w:eastAsia="Calibri" w:hAnsi="Times New Roman" w:cs="Times New Roman"/>
        </w:rPr>
      </w:pPr>
    </w:p>
    <w:p w:rsidR="00533387" w:rsidRPr="00533387" w:rsidRDefault="00533387" w:rsidP="00533387">
      <w:pPr>
        <w:spacing w:after="0" w:line="240" w:lineRule="auto"/>
        <w:rPr>
          <w:rFonts w:ascii="Times New Roman" w:eastAsia="Calibri" w:hAnsi="Times New Roman" w:cs="Times New Roman"/>
        </w:rPr>
      </w:pPr>
      <w:r w:rsidRPr="00533387">
        <w:rPr>
          <w:rFonts w:ascii="Times New Roman" w:eastAsia="Calibri" w:hAnsi="Times New Roman" w:cs="Times New Roman"/>
        </w:rPr>
        <w:t>NIP/REGON …………………..………………….</w:t>
      </w:r>
    </w:p>
    <w:p w:rsidR="00533387" w:rsidRPr="00533387" w:rsidRDefault="00533387" w:rsidP="00533387">
      <w:pPr>
        <w:spacing w:after="0" w:line="240" w:lineRule="auto"/>
        <w:rPr>
          <w:rFonts w:ascii="Times New Roman" w:eastAsia="Calibri" w:hAnsi="Times New Roman" w:cs="Times New Roman"/>
        </w:rPr>
      </w:pPr>
    </w:p>
    <w:p w:rsidR="00533387" w:rsidRPr="00533387" w:rsidRDefault="00533387" w:rsidP="00533387">
      <w:pPr>
        <w:spacing w:after="0" w:line="240" w:lineRule="auto"/>
        <w:rPr>
          <w:rFonts w:ascii="Times New Roman" w:eastAsia="Calibri" w:hAnsi="Times New Roman" w:cs="Times New Roman"/>
        </w:rPr>
      </w:pPr>
      <w:r w:rsidRPr="00533387">
        <w:rPr>
          <w:rFonts w:ascii="Times New Roman" w:eastAsia="Calibri" w:hAnsi="Times New Roman" w:cs="Times New Roman"/>
        </w:rPr>
        <w:t>Telefon komórkowy …………....………….……...              E-mail ..…….………..…………………….</w:t>
      </w:r>
    </w:p>
    <w:p w:rsidR="00533387" w:rsidRPr="00533387" w:rsidRDefault="00533387" w:rsidP="00533387">
      <w:pPr>
        <w:spacing w:after="0" w:line="240" w:lineRule="auto"/>
        <w:rPr>
          <w:rFonts w:ascii="Times New Roman" w:eastAsia="Calibri" w:hAnsi="Times New Roman" w:cs="Times New Roman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Calibri" w:hAnsi="Times New Roman" w:cs="Times New Roman"/>
        </w:rPr>
        <w:t>Telefon stacjonarny  ………………………………</w:t>
      </w:r>
      <w:r w:rsidRPr="00533387">
        <w:rPr>
          <w:rFonts w:ascii="Times New Roman" w:eastAsia="Calibri" w:hAnsi="Times New Roman" w:cs="Times New Roman"/>
        </w:rPr>
        <w:tab/>
        <w:t xml:space="preserve">     Faks ….……..………………...……………</w:t>
      </w:r>
    </w:p>
    <w:p w:rsidR="00533387" w:rsidRPr="00533387" w:rsidRDefault="00533387" w:rsidP="00533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Wykonawca jest mikroprzedsiębiorstwem bądź małym lub średnim przedsiębiorstwem TAK / NIE*</w:t>
      </w:r>
    </w:p>
    <w:p w:rsidR="00533387" w:rsidRPr="00533387" w:rsidRDefault="00533387" w:rsidP="00533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* </w:t>
      </w:r>
      <w:r w:rsidRPr="0053338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niepotrzebne skreślić 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643208" w:rsidRDefault="00533387" w:rsidP="006432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W odpowiedzi na ogłoszony przetarg nieograniczony na zadanie pn. </w:t>
      </w:r>
      <w:r w:rsidR="00643208" w:rsidRPr="00643208">
        <w:rPr>
          <w:rFonts w:ascii="Times New Roman" w:hAnsi="Times New Roman" w:cs="Times New Roman"/>
          <w:b/>
          <w:sz w:val="24"/>
          <w:szCs w:val="24"/>
        </w:rPr>
        <w:t>„</w:t>
      </w:r>
      <w:r w:rsidR="003E4643" w:rsidRPr="003E4643">
        <w:rPr>
          <w:b/>
        </w:rPr>
        <w:t>Dostawa sprzętu i pomocy TIK do zajęć dla uczniów Szkół Podstawowych z terenu Gminy Kluczewsko</w:t>
      </w:r>
      <w:r w:rsidR="00643208" w:rsidRPr="006432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533387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Pr="00533387">
        <w:rPr>
          <w:rFonts w:ascii="Times New Roman" w:eastAsia="Times New Roman" w:hAnsi="Times New Roman" w:cs="Times New Roman"/>
          <w:lang w:eastAsia="pl-PL"/>
        </w:rPr>
        <w:t>składamy niniejszą ofertę, oświadczając jednocześnie, że akceptujemy w całości wszystkie warunki zawarte w specyfikacji istotnych warunków zamówienia jako wyłączną podstawę procedury przetargowej.</w:t>
      </w:r>
    </w:p>
    <w:p w:rsidR="00533387" w:rsidRPr="00533387" w:rsidRDefault="00533387" w:rsidP="00533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b/>
          <w:lang w:eastAsia="pl-PL"/>
        </w:rPr>
        <w:t xml:space="preserve">Oferta jest złożona przez: </w:t>
      </w:r>
    </w:p>
    <w:p w:rsidR="00533387" w:rsidRPr="00533387" w:rsidRDefault="00533387" w:rsidP="00533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a)</w:t>
      </w:r>
      <w:r w:rsidRPr="00533387">
        <w:rPr>
          <w:rFonts w:ascii="Times New Roman" w:eastAsia="Times New Roman" w:hAnsi="Times New Roman" w:cs="Times New Roman"/>
          <w:b/>
          <w:lang w:eastAsia="pl-PL"/>
        </w:rPr>
        <w:t xml:space="preserve"> firmę</w:t>
      </w:r>
      <w:r w:rsidRPr="00533387">
        <w:rPr>
          <w:rFonts w:ascii="Times New Roman" w:eastAsia="Times New Roman" w:hAnsi="Times New Roman" w:cs="Times New Roman"/>
          <w:lang w:eastAsia="pl-PL"/>
        </w:rPr>
        <w:t>*…………………………………………………………………………………….………..</w:t>
      </w:r>
    </w:p>
    <w:p w:rsidR="00533387" w:rsidRPr="00533387" w:rsidRDefault="00533387" w:rsidP="00533387">
      <w:pPr>
        <w:widowControl w:val="0"/>
        <w:autoSpaceDE w:val="0"/>
        <w:autoSpaceDN w:val="0"/>
        <w:adjustRightInd w:val="0"/>
        <w:spacing w:after="0" w:line="240" w:lineRule="auto"/>
        <w:ind w:left="3540" w:hanging="480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533387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(podać nazwę firmy jako podmiotu występującego samodzielnie)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która ustanowiła*/nie ustanowiła* pełnomocnika do reprezentowania </w:t>
      </w:r>
    </w:p>
    <w:p w:rsidR="00533387" w:rsidRPr="00533387" w:rsidRDefault="00533387" w:rsidP="00533387">
      <w:pPr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a-1) w postępowaniu,</w:t>
      </w:r>
    </w:p>
    <w:p w:rsidR="00533387" w:rsidRPr="00533387" w:rsidRDefault="00533387" w:rsidP="00533387">
      <w:pPr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a-2) w postępowaniu i do zawarcia umowy,</w:t>
      </w:r>
    </w:p>
    <w:p w:rsidR="00533387" w:rsidRPr="00533387" w:rsidRDefault="00533387" w:rsidP="00533387">
      <w:pPr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53338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(podkreślić które pełnomocnictwo ustanowiono)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Wymienione pełnomocnictwo zostało załączone do oferty*</w:t>
      </w:r>
    </w:p>
    <w:p w:rsidR="00533387" w:rsidRPr="00533387" w:rsidRDefault="00533387" w:rsidP="00533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b) </w:t>
      </w:r>
      <w:r w:rsidRPr="00533387">
        <w:rPr>
          <w:rFonts w:ascii="Times New Roman" w:eastAsia="Times New Roman" w:hAnsi="Times New Roman" w:cs="Times New Roman"/>
          <w:b/>
          <w:lang w:eastAsia="pl-PL"/>
        </w:rPr>
        <w:t>spółkę cywilną</w:t>
      </w:r>
      <w:r w:rsidRPr="00533387">
        <w:rPr>
          <w:rFonts w:ascii="Times New Roman" w:eastAsia="Times New Roman" w:hAnsi="Times New Roman" w:cs="Times New Roman"/>
          <w:lang w:eastAsia="pl-PL"/>
        </w:rPr>
        <w:t>* składającej się z następujących wspólników:</w:t>
      </w:r>
    </w:p>
    <w:p w:rsidR="00533387" w:rsidRPr="00533387" w:rsidRDefault="00533387" w:rsidP="00533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 - ............................................................................................................................................................</w:t>
      </w:r>
    </w:p>
    <w:p w:rsidR="00533387" w:rsidRPr="00533387" w:rsidRDefault="00533387" w:rsidP="00533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 - ............................................................................................................................................................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która ustanowiła*/nie ustanowiła* pełnomocnika do reprezentowania spółki: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b-1) w postępowaniu,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b-2) w postępowaniu i do zawarcia umowy,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53338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(podkreślić które pełnomocnictwo ustanowiono)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Wymienione pełnomocnictwo zostało załączone do oferty*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c) </w:t>
      </w:r>
      <w:r w:rsidRPr="00533387">
        <w:rPr>
          <w:rFonts w:ascii="Times New Roman" w:eastAsia="Times New Roman" w:hAnsi="Times New Roman" w:cs="Times New Roman"/>
          <w:b/>
          <w:lang w:eastAsia="pl-PL"/>
        </w:rPr>
        <w:t>konsorcjum</w:t>
      </w:r>
      <w:r w:rsidRPr="00533387">
        <w:rPr>
          <w:rFonts w:ascii="Times New Roman" w:eastAsia="Times New Roman" w:hAnsi="Times New Roman" w:cs="Times New Roman"/>
          <w:lang w:eastAsia="pl-PL"/>
        </w:rPr>
        <w:t>*</w:t>
      </w:r>
      <w:r w:rsidRPr="00533387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533387">
        <w:rPr>
          <w:rFonts w:ascii="Times New Roman" w:eastAsia="Times New Roman" w:hAnsi="Times New Roman" w:cs="Times New Roman"/>
          <w:lang w:eastAsia="pl-PL"/>
        </w:rPr>
        <w:t>zawiązane w składzie: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…………………………………………………………..…………Wykonawca – lider konsorcjum,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 Wykonawca - członek konsorcjum,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które na podstawie art. 23 ust. 2 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>Prawa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 ustanawia pełnomocnika do reprezentowania: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c-1) w postępowaniu,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c-2) w postępowaniu i do zawarcia umowy,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53338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(podkreślić rodzaj ustanowionego pełnomocnictwa)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Wymienione pełnomocnictwo zostało załączone do oferty.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53338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Wykonawców-członków konsorcjum będą obowiązywały zasady odpowiedzialności solidarnej dłużników określone                 w art. 366 § 1 </w:t>
      </w:r>
      <w:r w:rsidRPr="0053338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Kodeksu  cywilnego.</w:t>
      </w:r>
    </w:p>
    <w:p w:rsidR="00533387" w:rsidRPr="00533387" w:rsidRDefault="00533387" w:rsidP="0053338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33387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 xml:space="preserve">Zgodnie z art. 141 </w:t>
      </w:r>
      <w:r w:rsidRPr="0053338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Prawa </w:t>
      </w:r>
      <w:r w:rsidRPr="00533387">
        <w:rPr>
          <w:rFonts w:ascii="Times New Roman" w:eastAsia="Times New Roman" w:hAnsi="Times New Roman" w:cs="Times New Roman"/>
          <w:sz w:val="18"/>
          <w:szCs w:val="18"/>
          <w:lang w:eastAsia="pl-PL"/>
        </w:rPr>
        <w:t>Zamawiający posiada uprawnienia do domagania się wykonania części lub całości zamówienia od wszystkich Wykonawców - członków konsorcjum, kilku z nich lub każdego z osobna.</w:t>
      </w:r>
    </w:p>
    <w:p w:rsidR="00533387" w:rsidRPr="00533387" w:rsidRDefault="00533387" w:rsidP="00533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3338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*niepotrzebne skreślić </w:t>
      </w:r>
    </w:p>
    <w:p w:rsidR="00533387" w:rsidRPr="00533387" w:rsidRDefault="00533387" w:rsidP="00533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33387" w:rsidRPr="00533387" w:rsidRDefault="00533387" w:rsidP="00533387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b/>
          <w:lang w:eastAsia="pl-PL"/>
        </w:rPr>
        <w:t>Warunki płatności - zgodnie z § 5 projektu umowy.</w:t>
      </w:r>
    </w:p>
    <w:p w:rsidR="00533387" w:rsidRPr="00533387" w:rsidRDefault="003E4643" w:rsidP="00533387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Termin realizacji:  – do 30.11</w:t>
      </w:r>
      <w:r w:rsidR="00533387" w:rsidRPr="00533387">
        <w:rPr>
          <w:rFonts w:ascii="Times New Roman" w:eastAsia="Times New Roman" w:hAnsi="Times New Roman" w:cs="Times New Roman"/>
          <w:b/>
          <w:lang w:eastAsia="pl-PL"/>
        </w:rPr>
        <w:t>.2018 r.</w:t>
      </w:r>
    </w:p>
    <w:p w:rsidR="00533387" w:rsidRPr="00533387" w:rsidRDefault="00533387" w:rsidP="00533387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Oświadczamy, że uważamy się związani ofertą przez okres 30 dni licząc od ostatecznego terminu składania ofert.</w:t>
      </w:r>
    </w:p>
    <w:p w:rsidR="00533387" w:rsidRPr="00533387" w:rsidRDefault="00533387" w:rsidP="00533387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Oświadczamy, że podana w niniejszej Ofercie przetargowej cena zawiera wszelkie koszty,                   jakie  poniesie Zamawiający z tytułu realizacji umowy.</w:t>
      </w:r>
    </w:p>
    <w:p w:rsidR="00533387" w:rsidRPr="00533387" w:rsidRDefault="00533387" w:rsidP="00533387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Oświadczamy, że w przypadku przyznania nam zamówienia, zobowiązujemy się do zawarcia umowy na warunkach określonych w specyfikacji istotnych warunków zamówienia i wszelkich do niej załącznikach w tym w projekcie umowy.</w:t>
      </w:r>
    </w:p>
    <w:p w:rsidR="00533387" w:rsidRPr="00533387" w:rsidRDefault="00533387" w:rsidP="00533387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b/>
          <w:lang w:eastAsia="pl-PL"/>
        </w:rPr>
        <w:t>Oferujemy wykonanie przedmiotu zamówienia: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ahoma"/>
          <w:b/>
          <w:u w:val="single"/>
          <w:lang w:eastAsia="pl-PL"/>
        </w:rPr>
      </w:pPr>
    </w:p>
    <w:p w:rsidR="00533387" w:rsidRPr="00533387" w:rsidRDefault="00533387" w:rsidP="00533387">
      <w:pPr>
        <w:numPr>
          <w:ilvl w:val="0"/>
          <w:numId w:val="25"/>
        </w:numPr>
        <w:tabs>
          <w:tab w:val="left" w:pos="426"/>
        </w:tabs>
        <w:suppressAutoHyphens/>
        <w:spacing w:before="120" w:after="0" w:line="480" w:lineRule="auto"/>
        <w:ind w:left="426" w:hanging="426"/>
        <w:jc w:val="both"/>
        <w:rPr>
          <w:rFonts w:ascii="Calibri" w:eastAsia="Times New Roman" w:hAnsi="Calibri" w:cs="Calibri"/>
          <w:lang w:eastAsia="pl-PL"/>
        </w:rPr>
      </w:pPr>
      <w:r w:rsidRPr="00533387">
        <w:rPr>
          <w:rFonts w:ascii="Calibri" w:eastAsia="Times New Roman" w:hAnsi="Calibri" w:cs="Calibri"/>
          <w:lang w:eastAsia="pl-PL"/>
        </w:rPr>
        <w:t xml:space="preserve">Za wykonanie przedmiotu zamówienia oferujemy cenę ryczałtową w kwocie łącznej brutto: </w:t>
      </w:r>
    </w:p>
    <w:p w:rsidR="00533387" w:rsidRPr="00533387" w:rsidRDefault="00533387" w:rsidP="00533387">
      <w:pPr>
        <w:tabs>
          <w:tab w:val="left" w:pos="426"/>
        </w:tabs>
        <w:spacing w:before="120" w:after="0" w:line="480" w:lineRule="auto"/>
        <w:ind w:left="426"/>
        <w:jc w:val="center"/>
        <w:rPr>
          <w:rFonts w:ascii="Calibri" w:eastAsia="Times New Roman" w:hAnsi="Calibri" w:cs="Calibri"/>
          <w:lang w:eastAsia="pl-PL"/>
        </w:rPr>
      </w:pPr>
      <w:r w:rsidRPr="00533387">
        <w:rPr>
          <w:rFonts w:ascii="Calibri" w:eastAsia="Times New Roman" w:hAnsi="Calibri" w:cs="Calibri"/>
          <w:b/>
          <w:lang w:eastAsia="pl-PL"/>
        </w:rPr>
        <w:t>….................................................................... złotych</w:t>
      </w:r>
    </w:p>
    <w:p w:rsidR="00533387" w:rsidRPr="00533387" w:rsidRDefault="00533387" w:rsidP="00533387">
      <w:pPr>
        <w:tabs>
          <w:tab w:val="left" w:pos="426"/>
        </w:tabs>
        <w:spacing w:before="120" w:after="0" w:line="480" w:lineRule="auto"/>
        <w:ind w:left="426"/>
        <w:jc w:val="center"/>
        <w:rPr>
          <w:rFonts w:ascii="Calibri" w:eastAsia="Times New Roman" w:hAnsi="Calibri" w:cs="Calibri"/>
          <w:lang w:eastAsia="pl-PL"/>
        </w:rPr>
      </w:pPr>
      <w:r w:rsidRPr="00533387">
        <w:rPr>
          <w:rFonts w:ascii="Calibri" w:eastAsia="Times New Roman" w:hAnsi="Calibri" w:cs="Calibri"/>
          <w:lang w:eastAsia="pl-PL"/>
        </w:rPr>
        <w:t>(słownie:………………………………………………………………………………………………………………………………….)</w:t>
      </w:r>
    </w:p>
    <w:p w:rsidR="00533387" w:rsidRPr="00533387" w:rsidRDefault="00533387" w:rsidP="00533387">
      <w:pPr>
        <w:spacing w:before="120" w:after="0" w:line="480" w:lineRule="auto"/>
        <w:ind w:left="426"/>
        <w:jc w:val="center"/>
        <w:rPr>
          <w:rFonts w:ascii="Calibri" w:eastAsia="Times New Roman" w:hAnsi="Calibri" w:cs="Calibri"/>
          <w:lang w:eastAsia="pl-PL"/>
        </w:rPr>
      </w:pPr>
      <w:r w:rsidRPr="00533387">
        <w:rPr>
          <w:rFonts w:ascii="Calibri" w:eastAsia="Times New Roman" w:hAnsi="Calibri" w:cs="Calibri"/>
          <w:lang w:eastAsia="pl-PL"/>
        </w:rPr>
        <w:t>w tym podatek VAT  …………%.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ahoma"/>
          <w:lang w:eastAsia="pl-PL"/>
        </w:rPr>
      </w:pPr>
      <w:r w:rsidRPr="00533387">
        <w:rPr>
          <w:rFonts w:ascii="Times New Roman" w:eastAsia="Times New Roman" w:hAnsi="Times New Roman" w:cs="Tahoma"/>
          <w:b/>
          <w:lang w:eastAsia="pl-PL"/>
        </w:rPr>
        <w:t xml:space="preserve">II kryterium: </w:t>
      </w:r>
      <w:r w:rsidRPr="00533387">
        <w:rPr>
          <w:rFonts w:ascii="Times New Roman" w:eastAsia="Times New Roman" w:hAnsi="Times New Roman" w:cs="Tahoma"/>
          <w:lang w:eastAsia="pl-PL"/>
        </w:rPr>
        <w:t>Okres gwarancji: ………….. miesięcy.</w:t>
      </w:r>
    </w:p>
    <w:p w:rsidR="00533387" w:rsidRPr="00533387" w:rsidRDefault="00533387" w:rsidP="00533387">
      <w:pPr>
        <w:tabs>
          <w:tab w:val="left" w:pos="720"/>
          <w:tab w:val="left" w:pos="1267"/>
        </w:tabs>
        <w:overflowPunct w:val="0"/>
        <w:autoSpaceDE w:val="0"/>
        <w:autoSpaceDN w:val="0"/>
        <w:adjustRightInd w:val="0"/>
        <w:spacing w:after="0" w:line="240" w:lineRule="auto"/>
        <w:ind w:right="4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33387" w:rsidRPr="00533387" w:rsidRDefault="00533387" w:rsidP="00533387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Informuję, że wybór mojej/naszej oferty nie będzie prowadził do powstania u Zamawiającego obowiązku podatkowego zgodnie z przepisami o podatku od towarów i usług.</w:t>
      </w:r>
    </w:p>
    <w:p w:rsidR="00533387" w:rsidRPr="00533387" w:rsidRDefault="00533387" w:rsidP="0053338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     Jeśli wybór oferty będzie prowadził do powstania u Zamawiającego obowiązku podatkowego zgodnie z przepisami o podatku od towarów i usług (art. 17 ust. 1 pkt 7 ustawy o podatku                        od towarów i usług i stosowany jest do transakcji sprzedaży towarów, które są wymienione                             w załączniku nr 11 do tej ustawy), należy wskazać:</w:t>
      </w:r>
    </w:p>
    <w:p w:rsidR="00533387" w:rsidRPr="00533387" w:rsidRDefault="00533387" w:rsidP="00533387">
      <w:pPr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Nazwę (rodzaj) towaru lub usługi, których dostawa lub świadczenie będzie prowadzić do powstania takiego obowiązku podatkowego:  ..……………………….……………………….…………</w:t>
      </w:r>
    </w:p>
    <w:p w:rsidR="00533387" w:rsidRPr="00533387" w:rsidRDefault="00533387" w:rsidP="00533387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      ………………………………………………………………………………..………………..***</w:t>
      </w:r>
    </w:p>
    <w:p w:rsidR="00533387" w:rsidRPr="00533387" w:rsidRDefault="00533387" w:rsidP="00533387">
      <w:pPr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Wartość tego towaru lub usług bez kwoty podatku: …………..………………..………….…***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***należy wypełnić tylko w przypadku gdy wybór oferty będzie prowadził do powstania u Zamawiającego obowiązku podatkowego zgodnie z przepisami o podatku od towarów i usług</w:t>
      </w:r>
      <w:r w:rsidRPr="0053338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 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Należy wypełnić dla każdej części osobno.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33387" w:rsidRPr="00533387" w:rsidRDefault="00533387" w:rsidP="00533387">
      <w:pPr>
        <w:numPr>
          <w:ilvl w:val="0"/>
          <w:numId w:val="15"/>
        </w:numPr>
        <w:spacing w:after="160" w:line="259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b/>
          <w:lang w:eastAsia="pl-PL"/>
        </w:rPr>
        <w:t>Oświadczam, że wypełniłem obowiązki informacyjne przewidziane w art. 13 lub art. 14 RODO</w:t>
      </w:r>
      <w:r w:rsidRPr="00533387">
        <w:rPr>
          <w:rFonts w:ascii="Times New Roman" w:eastAsia="Times New Roman" w:hAnsi="Times New Roman" w:cs="Times New Roman"/>
          <w:b/>
          <w:vertAlign w:val="superscript"/>
          <w:lang w:eastAsia="pl-PL"/>
        </w:rPr>
        <w:t>1)</w:t>
      </w:r>
      <w:r w:rsidRPr="00533387">
        <w:rPr>
          <w:rFonts w:ascii="Times New Roman" w:eastAsia="Times New Roman" w:hAnsi="Times New Roman" w:cs="Times New Roman"/>
          <w:b/>
          <w:lang w:eastAsia="pl-PL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533387" w:rsidRPr="00533387" w:rsidRDefault="00533387" w:rsidP="0053338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1) </w:t>
      </w:r>
      <w:r w:rsidRPr="005333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533387" w:rsidRPr="00533387" w:rsidRDefault="00533387" w:rsidP="0053338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</w:t>
      </w:r>
      <w:r w:rsidRPr="005333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3338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Należy wykreślić w przypadku gdy wykonawca nie przekazuje danych osobowych innych niż bezpośrednio jego dotyczących lub zachodzi wyłączenie stosowania obowiązku informacyjnego, stosownie do art. 13 ust. 4 lub art. 14 ust. 5 RODO. 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33387" w:rsidRPr="00533387" w:rsidRDefault="00533387" w:rsidP="00533387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Adresy stron internetowych ogólnodostępnych i bezpłatnych baz danych, z których Zamawiający pobierze oświadczenia i dokumenty potwierdzające okoliczności, o których mowa w art. 25 ust 1 pkt 1 i 3 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>Prawa</w:t>
      </w:r>
      <w:r w:rsidRPr="00533387">
        <w:rPr>
          <w:rFonts w:ascii="Times New Roman" w:eastAsia="Times New Roman" w:hAnsi="Times New Roman" w:cs="Times New Roman"/>
          <w:lang w:eastAsia="pl-PL"/>
        </w:rPr>
        <w:t>: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        ……………………………………………             …………………………………………….</w:t>
      </w:r>
    </w:p>
    <w:p w:rsidR="00533387" w:rsidRPr="00533387" w:rsidRDefault="00533387" w:rsidP="0053338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(</w:t>
      </w:r>
      <w:r w:rsidRPr="00533387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adres strony internetowej)</w:t>
      </w:r>
      <w:r w:rsidRPr="005333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</w:t>
      </w:r>
      <w:r w:rsidRPr="00533387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(dokument/oświadczenie)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Załącznikami do oferty są:</w:t>
      </w:r>
    </w:p>
    <w:p w:rsidR="00533387" w:rsidRPr="00533387" w:rsidRDefault="00533387" w:rsidP="0053338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 o niepodleganiu wykluczeniu i o spełnianiu warunków udziału w postępowaniu.</w:t>
      </w:r>
    </w:p>
    <w:p w:rsidR="00533387" w:rsidRPr="00533387" w:rsidRDefault="00533387" w:rsidP="0053338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sz w:val="20"/>
          <w:szCs w:val="20"/>
          <w:lang w:eastAsia="pl-PL"/>
        </w:rPr>
        <w:t>Pełnomocnictwo, jeżeli Wykonawca ustanowił pełnomocnika.</w:t>
      </w:r>
    </w:p>
    <w:p w:rsidR="00533387" w:rsidRPr="00533387" w:rsidRDefault="00533387" w:rsidP="0053338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sz w:val="20"/>
          <w:szCs w:val="20"/>
          <w:lang w:eastAsia="pl-PL"/>
        </w:rPr>
        <w:t>Pełnomocnictwo obowiązkowe w przypadku konsorcjum.</w:t>
      </w:r>
    </w:p>
    <w:p w:rsidR="00533387" w:rsidRPr="00533387" w:rsidRDefault="00533387" w:rsidP="00533387">
      <w:pPr>
        <w:tabs>
          <w:tab w:val="left" w:pos="720"/>
          <w:tab w:val="left" w:pos="1267"/>
        </w:tabs>
        <w:overflowPunct w:val="0"/>
        <w:autoSpaceDE w:val="0"/>
        <w:autoSpaceDN w:val="0"/>
        <w:adjustRightInd w:val="0"/>
        <w:spacing w:after="0" w:line="240" w:lineRule="auto"/>
        <w:ind w:right="49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pl-PL"/>
        </w:rPr>
      </w:pPr>
    </w:p>
    <w:p w:rsidR="00533387" w:rsidRPr="00533387" w:rsidRDefault="00533387" w:rsidP="00533387">
      <w:pPr>
        <w:tabs>
          <w:tab w:val="left" w:pos="720"/>
          <w:tab w:val="left" w:pos="1267"/>
        </w:tabs>
        <w:overflowPunct w:val="0"/>
        <w:autoSpaceDE w:val="0"/>
        <w:autoSpaceDN w:val="0"/>
        <w:adjustRightInd w:val="0"/>
        <w:spacing w:after="0" w:line="240" w:lineRule="auto"/>
        <w:ind w:right="49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pl-PL"/>
        </w:rPr>
      </w:pPr>
    </w:p>
    <w:p w:rsidR="00533387" w:rsidRPr="00533387" w:rsidRDefault="00533387" w:rsidP="00533387">
      <w:pPr>
        <w:tabs>
          <w:tab w:val="left" w:pos="720"/>
          <w:tab w:val="left" w:pos="1267"/>
        </w:tabs>
        <w:overflowPunct w:val="0"/>
        <w:autoSpaceDE w:val="0"/>
        <w:autoSpaceDN w:val="0"/>
        <w:adjustRightInd w:val="0"/>
        <w:spacing w:after="0" w:line="240" w:lineRule="auto"/>
        <w:ind w:right="49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pl-PL"/>
        </w:rPr>
      </w:pPr>
    </w:p>
    <w:p w:rsidR="00533387" w:rsidRPr="00533387" w:rsidRDefault="00533387" w:rsidP="00533387">
      <w:pPr>
        <w:tabs>
          <w:tab w:val="left" w:pos="720"/>
          <w:tab w:val="left" w:pos="1267"/>
        </w:tabs>
        <w:overflowPunct w:val="0"/>
        <w:autoSpaceDE w:val="0"/>
        <w:autoSpaceDN w:val="0"/>
        <w:adjustRightInd w:val="0"/>
        <w:spacing w:after="0" w:line="240" w:lineRule="auto"/>
        <w:ind w:right="49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pl-PL"/>
        </w:rPr>
      </w:pPr>
    </w:p>
    <w:p w:rsidR="00533387" w:rsidRPr="00533387" w:rsidRDefault="00533387" w:rsidP="00533387">
      <w:pPr>
        <w:tabs>
          <w:tab w:val="left" w:pos="720"/>
          <w:tab w:val="left" w:pos="1267"/>
        </w:tabs>
        <w:overflowPunct w:val="0"/>
        <w:autoSpaceDE w:val="0"/>
        <w:autoSpaceDN w:val="0"/>
        <w:adjustRightInd w:val="0"/>
        <w:spacing w:after="0" w:line="240" w:lineRule="auto"/>
        <w:ind w:right="49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                                  </w:t>
      </w:r>
      <w:r w:rsidRPr="00533387">
        <w:rPr>
          <w:rFonts w:ascii="Times New Roman" w:eastAsia="Times New Roman" w:hAnsi="Times New Roman" w:cs="Times New Roman"/>
          <w:lang w:eastAsia="pl-PL"/>
        </w:rPr>
        <w:tab/>
        <w:t xml:space="preserve">             </w:t>
      </w:r>
      <w:r w:rsidRPr="00533387">
        <w:rPr>
          <w:rFonts w:ascii="Times New Roman" w:eastAsia="Times New Roman" w:hAnsi="Times New Roman" w:cs="Times New Roman"/>
          <w:lang w:eastAsia="pl-PL"/>
        </w:rPr>
        <w:tab/>
        <w:t xml:space="preserve">   ……………………………………………………………</w:t>
      </w: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(podpisy i pieczęcie imienne osób reprezentujących firmę)</w:t>
      </w: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3E46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533387" w:rsidRPr="00533387" w:rsidTr="00533387">
        <w:tc>
          <w:tcPr>
            <w:tcW w:w="2303" w:type="dxa"/>
          </w:tcPr>
          <w:p w:rsidR="00533387" w:rsidRPr="00533387" w:rsidRDefault="00533387" w:rsidP="00533387"/>
        </w:tc>
        <w:tc>
          <w:tcPr>
            <w:tcW w:w="2303" w:type="dxa"/>
          </w:tcPr>
          <w:p w:rsidR="00533387" w:rsidRPr="00533387" w:rsidRDefault="00533387" w:rsidP="00533387"/>
        </w:tc>
        <w:tc>
          <w:tcPr>
            <w:tcW w:w="2303" w:type="dxa"/>
          </w:tcPr>
          <w:p w:rsidR="00533387" w:rsidRPr="00533387" w:rsidRDefault="00533387" w:rsidP="00533387"/>
        </w:tc>
        <w:tc>
          <w:tcPr>
            <w:tcW w:w="2303" w:type="dxa"/>
          </w:tcPr>
          <w:p w:rsidR="00533387" w:rsidRPr="00533387" w:rsidRDefault="00533387" w:rsidP="00533387"/>
        </w:tc>
      </w:tr>
    </w:tbl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E4643" w:rsidRPr="00533387" w:rsidRDefault="003E4643" w:rsidP="003E4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Oznaczenie sprawy: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B.271.17</w:t>
      </w:r>
      <w:r w:rsidRPr="0053338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.2018</w:t>
      </w:r>
    </w:p>
    <w:p w:rsidR="003E4643" w:rsidRPr="003E4643" w:rsidRDefault="003E4643" w:rsidP="003E464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E4643">
        <w:rPr>
          <w:rFonts w:ascii="Times New Roman" w:hAnsi="Times New Roman" w:cs="Times New Roman"/>
          <w:i/>
          <w:sz w:val="20"/>
          <w:szCs w:val="20"/>
        </w:rPr>
        <w:t>„</w:t>
      </w:r>
      <w:r w:rsidRPr="003E4643">
        <w:rPr>
          <w:rFonts w:ascii="Times New Roman" w:hAnsi="Times New Roman" w:cs="Times New Roman"/>
          <w:sz w:val="20"/>
          <w:szCs w:val="20"/>
        </w:rPr>
        <w:t>Dostawa sprzętu i pomocy TIK do zajęć dla uczniów Szkół Podstawowych z terenu Gminy Kluczewsko</w:t>
      </w:r>
      <w:r w:rsidRPr="003E464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”</w:t>
      </w: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tbl>
      <w:tblPr>
        <w:tblW w:w="0" w:type="auto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7"/>
      </w:tblGrid>
      <w:tr w:rsidR="00533387" w:rsidRPr="00533387" w:rsidTr="00533387">
        <w:trPr>
          <w:jc w:val="center"/>
        </w:trPr>
        <w:tc>
          <w:tcPr>
            <w:tcW w:w="7477" w:type="dxa"/>
            <w:shd w:val="clear" w:color="auto" w:fill="auto"/>
          </w:tcPr>
          <w:p w:rsidR="00533387" w:rsidRPr="00533387" w:rsidRDefault="00533387" w:rsidP="0053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</w:p>
          <w:p w:rsidR="00533387" w:rsidRPr="00533387" w:rsidRDefault="00533387" w:rsidP="0053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333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INSTRUKCJA DLA WYKONAWCÓW</w:t>
            </w:r>
          </w:p>
          <w:p w:rsidR="00533387" w:rsidRPr="00533387" w:rsidRDefault="00533387" w:rsidP="0053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3338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 załącznikami</w:t>
            </w:r>
          </w:p>
          <w:p w:rsidR="00533387" w:rsidRPr="00533387" w:rsidRDefault="00533387" w:rsidP="0053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:rsidR="00533387" w:rsidRPr="00533387" w:rsidRDefault="00533387" w:rsidP="00533387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33387">
              <w:rPr>
                <w:rFonts w:ascii="Times New Roman" w:eastAsia="Times New Roman" w:hAnsi="Times New Roman" w:cs="Times New Roman"/>
                <w:lang w:eastAsia="pl-PL"/>
              </w:rPr>
              <w:t>Oświadczenie o niepodleganiu wykluczeniu i o spełnianiu warunków udziału w postępowaniu.</w:t>
            </w:r>
          </w:p>
          <w:p w:rsidR="00533387" w:rsidRPr="00533387" w:rsidRDefault="00533387" w:rsidP="00533387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33387">
              <w:rPr>
                <w:rFonts w:ascii="Times New Roman" w:eastAsia="Times New Roman" w:hAnsi="Times New Roman" w:cs="Times New Roman"/>
                <w:lang w:eastAsia="pl-PL"/>
              </w:rPr>
              <w:t>Oświadczenie o przynależności do tej samej grupy kapitałowej.</w:t>
            </w:r>
          </w:p>
          <w:p w:rsidR="00533387" w:rsidRPr="00533387" w:rsidRDefault="00533387" w:rsidP="0053338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sz w:val="24"/>
          <w:szCs w:val="20"/>
          <w:lang w:eastAsia="pl-PL"/>
        </w:rPr>
        <w:br w:type="page"/>
      </w:r>
      <w:r w:rsidRPr="0053338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>WARUNKI UDZIAŁU W POSTĘPOWANIU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33387">
        <w:rPr>
          <w:rFonts w:ascii="Times New Roman" w:eastAsia="Times New Roman" w:hAnsi="Times New Roman" w:cs="Times New Roman"/>
          <w:bCs/>
          <w:lang w:eastAsia="pl-PL"/>
        </w:rPr>
        <w:t xml:space="preserve">O udzielenie zamówienia mogą ubiegać się Wykonawcy, którzy nie podlegają wykluczeniu na podstawie art. 24 ust. 1 </w:t>
      </w:r>
      <w:r w:rsidRPr="00533387">
        <w:rPr>
          <w:rFonts w:ascii="Times New Roman" w:eastAsia="Times New Roman" w:hAnsi="Times New Roman" w:cs="Times New Roman"/>
          <w:bCs/>
          <w:i/>
          <w:lang w:eastAsia="pl-PL"/>
        </w:rPr>
        <w:t>Prawa</w:t>
      </w:r>
      <w:r w:rsidRPr="00533387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33387">
        <w:rPr>
          <w:rFonts w:ascii="Times New Roman" w:eastAsia="Times New Roman" w:hAnsi="Times New Roman" w:cs="Times New Roman"/>
          <w:bCs/>
          <w:lang w:eastAsia="pl-PL"/>
        </w:rPr>
        <w:t>Zamawiający nie stawia warunków udziału w postępowaniu.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33387">
        <w:rPr>
          <w:rFonts w:ascii="Times New Roman" w:eastAsia="Times New Roman" w:hAnsi="Times New Roman" w:cs="Times New Roman"/>
          <w:bCs/>
          <w:lang w:eastAsia="pl-PL"/>
        </w:rPr>
        <w:t xml:space="preserve">Zamawiający wykluczy z postępowania o udzielenie zamówienia publicznego Wykonawcę, wobec którego zaistnieją przesłanki do wykluczenia, o których mowa w art. 24 ust. 1 </w:t>
      </w:r>
      <w:r w:rsidRPr="00533387">
        <w:rPr>
          <w:rFonts w:ascii="Times New Roman" w:eastAsia="Times New Roman" w:hAnsi="Times New Roman" w:cs="Times New Roman"/>
          <w:bCs/>
          <w:i/>
          <w:lang w:eastAsia="pl-PL"/>
        </w:rPr>
        <w:t>Prawa</w:t>
      </w:r>
      <w:r w:rsidRPr="00533387">
        <w:rPr>
          <w:rFonts w:ascii="Times New Roman" w:eastAsia="Times New Roman" w:hAnsi="Times New Roman" w:cs="Times New Roman"/>
          <w:bCs/>
          <w:lang w:eastAsia="pl-PL"/>
        </w:rPr>
        <w:t xml:space="preserve">.  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3387">
        <w:rPr>
          <w:rFonts w:ascii="Times New Roman" w:eastAsia="Calibri" w:hAnsi="Times New Roman" w:cs="Times New Roman"/>
          <w:b/>
          <w:sz w:val="24"/>
          <w:szCs w:val="24"/>
        </w:rPr>
        <w:t>WYKAZ OŚWIADCZEŃ LUB DOKUMENTÓW POTWIERDZAJĄCYCH SPEŁNIANIE WARUNKÓW UDZIAŁU W POSTĘPOWANIU ORAZ BRAKU PODSTAW DO WYKLUCZENIA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Zamawiający na podstawie art. 25a ust.1 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>Prawa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 żąda złożenia </w:t>
      </w:r>
      <w:r w:rsidRPr="00533387">
        <w:rPr>
          <w:rFonts w:ascii="Times New Roman" w:eastAsia="Times New Roman" w:hAnsi="Times New Roman" w:cs="Times New Roman"/>
          <w:b/>
          <w:lang w:eastAsia="pl-PL"/>
        </w:rPr>
        <w:t>oświadczenia, że Wykonawca                    nie podlega wykluczeniu oraz spełnienia warunki udziału w postepowaniu.</w:t>
      </w:r>
    </w:p>
    <w:p w:rsidR="00533387" w:rsidRPr="00533387" w:rsidRDefault="00533387" w:rsidP="00533387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Informacje zawarte w oświadczeniu będą stanowić wstępne potwierdzenie, że Wykonawca                      nie podlega wykluczeniu oraz spełnia warunki udziału w postępowaniu.</w:t>
      </w:r>
    </w:p>
    <w:p w:rsidR="00533387" w:rsidRPr="00533387" w:rsidRDefault="00533387" w:rsidP="0053338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533387">
        <w:rPr>
          <w:rFonts w:ascii="Times New Roman" w:eastAsia="Times New Roman" w:hAnsi="Times New Roman" w:cs="Times New Roman"/>
          <w:b/>
          <w:bCs/>
          <w:lang w:eastAsia="pl-PL"/>
        </w:rPr>
        <w:t>Oświadczenie o którym mowa powyżej, Wykonawca dołącza do formularza OFERTA PRZETARGOWA.</w:t>
      </w:r>
    </w:p>
    <w:p w:rsidR="00533387" w:rsidRPr="00533387" w:rsidRDefault="00533387" w:rsidP="0053338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533387">
        <w:rPr>
          <w:rFonts w:ascii="Times New Roman" w:eastAsia="Times New Roman" w:hAnsi="Times New Roman" w:cs="Times New Roman"/>
          <w:b/>
          <w:bCs/>
          <w:lang w:eastAsia="pl-PL"/>
        </w:rPr>
        <w:t>Wzór oświadczenia został dołączony do niniejszej specyfikacji istotnych warunków zamówienia.</w:t>
      </w:r>
    </w:p>
    <w:p w:rsidR="00533387" w:rsidRPr="00533387" w:rsidRDefault="00533387" w:rsidP="00533387">
      <w:pPr>
        <w:tabs>
          <w:tab w:val="left" w:pos="284"/>
        </w:tabs>
        <w:spacing w:after="160" w:line="259" w:lineRule="auto"/>
        <w:contextualSpacing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tabs>
          <w:tab w:val="left" w:pos="284"/>
        </w:tabs>
        <w:spacing w:after="160" w:line="259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2. W przypadku wspólnego ubiegania się o zamówienie przez Wykonawców, oświadczenie składa każdy z Wykonawców wspólne ubiegających się o zamówienie. Oświadczenie ma potwierdzać spełnienie warunków udziału w postępowaniu oraz brak podstaw wykluczenia w zakresie, w którym każdy z Wykonawców wykazuje spełnianie warunków udziału w postępowaniu oraz brak podstaw wykluczenia. </w:t>
      </w:r>
    </w:p>
    <w:p w:rsidR="00533387" w:rsidRPr="00533387" w:rsidRDefault="00533387" w:rsidP="00533387">
      <w:pPr>
        <w:tabs>
          <w:tab w:val="left" w:pos="284"/>
        </w:tabs>
        <w:spacing w:after="160" w:line="259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tabs>
          <w:tab w:val="left" w:pos="284"/>
        </w:tabs>
        <w:spacing w:after="160" w:line="259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3. Zamawiający żąda wskazania przez Wykonawcę części zamówienia, których wykonanie zamierza powierzyć podwykonawcom i podania przez Wykonawcę firm podwykonawców. W tym celu                      w oświadczeniu o którym mowa w pkt 1 niniejszego rozdziału Wykonawca wypełnia część dotyczącą żądania Zamawiającego. </w:t>
      </w:r>
    </w:p>
    <w:p w:rsidR="00533387" w:rsidRPr="00533387" w:rsidRDefault="00533387" w:rsidP="00533387">
      <w:pPr>
        <w:tabs>
          <w:tab w:val="left" w:pos="284"/>
        </w:tabs>
        <w:spacing w:after="160" w:line="259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tabs>
          <w:tab w:val="left" w:pos="284"/>
        </w:tabs>
        <w:spacing w:after="160" w:line="259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4. </w:t>
      </w:r>
      <w:r w:rsidRPr="00533387">
        <w:rPr>
          <w:rFonts w:ascii="Times New Roman" w:eastAsia="Times New Roman" w:hAnsi="Times New Roman" w:cs="Times New Roman"/>
          <w:b/>
          <w:bCs/>
          <w:lang w:eastAsia="pl-PL"/>
        </w:rPr>
        <w:t xml:space="preserve">Wykonawca w terminie 3 dni od zamieszczenia na stronie internetowej informacji, o której mowa w art. 86 ust. 5 </w:t>
      </w:r>
      <w:r w:rsidRPr="00533387">
        <w:rPr>
          <w:rFonts w:ascii="Times New Roman" w:eastAsia="Times New Roman" w:hAnsi="Times New Roman" w:cs="Times New Roman"/>
          <w:b/>
          <w:bCs/>
          <w:i/>
          <w:lang w:eastAsia="pl-PL"/>
        </w:rPr>
        <w:t>Prawa</w:t>
      </w:r>
      <w:r w:rsidRPr="00533387">
        <w:rPr>
          <w:rFonts w:ascii="Times New Roman" w:eastAsia="Times New Roman" w:hAnsi="Times New Roman" w:cs="Times New Roman"/>
          <w:b/>
          <w:bCs/>
          <w:lang w:eastAsia="pl-PL"/>
        </w:rPr>
        <w:t xml:space="preserve">, przekazuje Zamawiającemu oświadczenie o przynależności albo braku przynależności do tej samej grupy kapitałowej, o której mowa w art. 24 ust. 1 pkt 23 </w:t>
      </w:r>
      <w:r w:rsidRPr="00533387">
        <w:rPr>
          <w:rFonts w:ascii="Times New Roman" w:eastAsia="Times New Roman" w:hAnsi="Times New Roman" w:cs="Times New Roman"/>
          <w:b/>
          <w:bCs/>
          <w:i/>
          <w:lang w:eastAsia="pl-PL"/>
        </w:rPr>
        <w:t>Prawa</w:t>
      </w:r>
      <w:r w:rsidRPr="00533387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  <w:r w:rsidRPr="00533387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Pr="00533387">
        <w:rPr>
          <w:rFonts w:ascii="Times New Roman" w:eastAsia="Times New Roman" w:hAnsi="Times New Roman" w:cs="Times New Roman"/>
          <w:bCs/>
          <w:lang w:eastAsia="pl-PL"/>
        </w:rPr>
        <w:t>W przypadku przynależności do tej samej grupy kapitałowej Wykonawca może złożyć                               wraz z oświadczeniem dokumenty bądź informacje potwierdzające, że powiązania z innym wykonawcą nie prowadzą do zakłócenia konkurencji w postępowaniu o udzielenie zamówienia.</w:t>
      </w:r>
    </w:p>
    <w:p w:rsidR="00533387" w:rsidRPr="00533387" w:rsidRDefault="00533387" w:rsidP="00533387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33387">
        <w:rPr>
          <w:rFonts w:ascii="Times New Roman" w:eastAsia="Times New Roman" w:hAnsi="Times New Roman" w:cs="Times New Roman"/>
          <w:b/>
          <w:bCs/>
          <w:lang w:eastAsia="pl-PL"/>
        </w:rPr>
        <w:t>Wzór oświadczenia załączono do niniejszej specyfikacji istotnych warunków zamówienia.</w:t>
      </w:r>
      <w:r w:rsidRPr="00533387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:rsidR="00533387" w:rsidRPr="00533387" w:rsidRDefault="00533387" w:rsidP="00533387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533387" w:rsidRPr="00533387" w:rsidRDefault="00533387" w:rsidP="0053338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33387">
        <w:rPr>
          <w:rFonts w:ascii="Times New Roman" w:eastAsia="Times New Roman" w:hAnsi="Times New Roman" w:cs="Times New Roman"/>
          <w:bCs/>
          <w:lang w:eastAsia="pl-PL"/>
        </w:rPr>
        <w:t xml:space="preserve">5.  </w:t>
      </w:r>
      <w:r w:rsidRPr="00533387">
        <w:rPr>
          <w:rFonts w:ascii="Times New Roman" w:eastAsia="Times New Roman" w:hAnsi="Times New Roman" w:cs="Times New Roman"/>
          <w:b/>
          <w:bCs/>
          <w:lang w:eastAsia="pl-PL"/>
        </w:rPr>
        <w:t xml:space="preserve">Zamawiający przewiduje procedurę określoną w art. 24aa ust. 1 i 2 </w:t>
      </w:r>
      <w:r w:rsidRPr="00533387">
        <w:rPr>
          <w:rFonts w:ascii="Times New Roman" w:eastAsia="Times New Roman" w:hAnsi="Times New Roman" w:cs="Times New Roman"/>
          <w:b/>
          <w:bCs/>
          <w:i/>
          <w:lang w:eastAsia="pl-PL"/>
        </w:rPr>
        <w:t>Prawa.</w:t>
      </w:r>
    </w:p>
    <w:p w:rsidR="00533387" w:rsidRPr="00533387" w:rsidRDefault="00533387" w:rsidP="00533387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i/>
        </w:rPr>
      </w:pPr>
      <w:r w:rsidRPr="00533387">
        <w:rPr>
          <w:rFonts w:ascii="Times New Roman" w:eastAsia="Calibri" w:hAnsi="Times New Roman" w:cs="Times New Roman"/>
        </w:rPr>
        <w:t xml:space="preserve">W procedurze o której mowa powyżej, w pierwszej kolejności Zamawiający dokonuje oceny ofert pod kątem przesłanek odrzucenia oferty (art. 89 ust. 1 </w:t>
      </w:r>
      <w:r w:rsidRPr="00533387">
        <w:rPr>
          <w:rFonts w:ascii="Times New Roman" w:eastAsia="Calibri" w:hAnsi="Times New Roman" w:cs="Times New Roman"/>
          <w:i/>
        </w:rPr>
        <w:t>Prawa</w:t>
      </w:r>
      <w:r w:rsidRPr="00533387">
        <w:rPr>
          <w:rFonts w:ascii="Times New Roman" w:eastAsia="Calibri" w:hAnsi="Times New Roman" w:cs="Times New Roman"/>
        </w:rPr>
        <w:t xml:space="preserve">) oraz kryteriów oceny ofert opisanych </w:t>
      </w:r>
      <w:r w:rsidRPr="00533387">
        <w:rPr>
          <w:rFonts w:ascii="Times New Roman" w:eastAsia="Calibri" w:hAnsi="Times New Roman" w:cs="Times New Roman"/>
        </w:rPr>
        <w:br/>
        <w:t xml:space="preserve">w SIWZ, po czym wyłącznie w odniesieniu do Wykonawcy, którego oferta została oceniona jako najkorzystniejsza (uplasowała się na najwyższej pozycji rankingowej), dokonuje oceny podmiotowej Wykonawcy, tj. bada oświadczenie wstępne, a następnie żąda przedłożenia dokumentów w trybie </w:t>
      </w:r>
      <w:r w:rsidRPr="00533387">
        <w:rPr>
          <w:rFonts w:ascii="Times New Roman" w:eastAsia="Calibri" w:hAnsi="Times New Roman" w:cs="Times New Roman"/>
        </w:rPr>
        <w:br/>
      </w:r>
      <w:r w:rsidRPr="00533387">
        <w:rPr>
          <w:rFonts w:ascii="Times New Roman" w:eastAsia="Calibri" w:hAnsi="Times New Roman" w:cs="Times New Roman"/>
        </w:rPr>
        <w:lastRenderedPageBreak/>
        <w:t xml:space="preserve">art. 26 ust. 2 </w:t>
      </w:r>
      <w:r w:rsidRPr="00533387">
        <w:rPr>
          <w:rFonts w:ascii="Times New Roman" w:eastAsia="Calibri" w:hAnsi="Times New Roman" w:cs="Times New Roman"/>
          <w:i/>
        </w:rPr>
        <w:t>Prawa</w:t>
      </w:r>
      <w:r w:rsidRPr="00533387">
        <w:rPr>
          <w:rFonts w:ascii="Times New Roman" w:eastAsia="Calibri" w:hAnsi="Times New Roman" w:cs="Times New Roman"/>
        </w:rPr>
        <w:t xml:space="preserve">. W postępowaniu prowadzonym zgodnie z zasadami określonymi w art. 24aa ma zastosowanie art. 26 ust. 3 </w:t>
      </w:r>
      <w:r w:rsidRPr="00533387">
        <w:rPr>
          <w:rFonts w:ascii="Times New Roman" w:eastAsia="Calibri" w:hAnsi="Times New Roman" w:cs="Times New Roman"/>
          <w:i/>
        </w:rPr>
        <w:t>Prawa.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b/>
          <w:lang w:eastAsia="pl-PL"/>
        </w:rPr>
        <w:t>INFORMACJE O SPOSOBIE POROZUMIEWANIA SIĘ</w:t>
      </w: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Zamawiający i Wykonawcy stosują pisemny sposób przekazywania dokumentów.</w:t>
      </w:r>
    </w:p>
    <w:p w:rsidR="00533387" w:rsidRPr="00533387" w:rsidRDefault="00533387" w:rsidP="00533387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Pisma do Zamawiającego będą przesyłane lub składane na adres: Gmina Kluczewsko, </w:t>
      </w:r>
      <w:r w:rsidR="00EE2BB4">
        <w:rPr>
          <w:rFonts w:ascii="Times New Roman" w:eastAsia="Times New Roman" w:hAnsi="Times New Roman" w:cs="Times New Roman"/>
          <w:lang w:eastAsia="pl-PL"/>
        </w:rPr>
        <w:t xml:space="preserve">                               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ul. Spółdzielcza 12, 29 – 120 Kluczewsko </w:t>
      </w:r>
    </w:p>
    <w:p w:rsidR="00533387" w:rsidRPr="00533387" w:rsidRDefault="00533387" w:rsidP="00533387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Godziny urzędowania: poniedziałek – piątek: 7:00 – 15:00</w:t>
      </w:r>
    </w:p>
    <w:p w:rsidR="00533387" w:rsidRPr="00533387" w:rsidRDefault="00533387" w:rsidP="00533387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W przypadku przekazu za pomocą faksu lub drogą elektroniczną każda ze stron na żądanie drugiej niezwłocznie  potwierdza  fakt  jego  otrzymania.  Numer faksu Zamawiającego +48 447814224; adres e-mail: </w:t>
      </w:r>
      <w:hyperlink r:id="rId9" w:history="1">
        <w:r w:rsidRPr="00533387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ug@kluczewsko.gmina.pl</w:t>
        </w:r>
      </w:hyperlink>
    </w:p>
    <w:p w:rsidR="00533387" w:rsidRPr="00533387" w:rsidRDefault="00533387" w:rsidP="00533387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Zamawiający dopuszcza przekazywanie drogą elektroniczną:</w:t>
      </w:r>
    </w:p>
    <w:p w:rsidR="00533387" w:rsidRPr="00533387" w:rsidRDefault="00533387" w:rsidP="0053338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- pytań; </w:t>
      </w:r>
    </w:p>
    <w:p w:rsidR="00533387" w:rsidRPr="00533387" w:rsidRDefault="00533387" w:rsidP="0053338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- wezwań o wyjaśnienie lub uzupełnienie dokumentów do Wykonawców; </w:t>
      </w:r>
    </w:p>
    <w:p w:rsidR="00533387" w:rsidRPr="00533387" w:rsidRDefault="00533387" w:rsidP="0053338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- informacji o odrzuceniu oferty;</w:t>
      </w:r>
    </w:p>
    <w:p w:rsidR="00533387" w:rsidRPr="00533387" w:rsidRDefault="00533387" w:rsidP="0053338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- informacji o wykluczeniu Wykonawcy;</w:t>
      </w:r>
    </w:p>
    <w:p w:rsidR="00533387" w:rsidRPr="00533387" w:rsidRDefault="00533387" w:rsidP="0053338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- informacji o wyniku postępowania;</w:t>
      </w:r>
    </w:p>
    <w:p w:rsidR="00533387" w:rsidRPr="00533387" w:rsidRDefault="00533387" w:rsidP="0053338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- pisma informującego o przedłużeniu lub nie przedłużeniu terminu związania ofertą.</w:t>
      </w:r>
    </w:p>
    <w:p w:rsidR="00533387" w:rsidRPr="00533387" w:rsidRDefault="00533387" w:rsidP="0053338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b/>
          <w:lang w:eastAsia="pl-PL"/>
        </w:rPr>
        <w:t>WSKAZANIE OSÓB UPRAWNIONYCH DO POROZUMIEWANIA SIĘ</w:t>
      </w: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b/>
          <w:lang w:eastAsia="pl-PL"/>
        </w:rPr>
        <w:t>Z WYKONAWCAMI</w:t>
      </w: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Osobami uprawnionymi do porozumiewania się z Wykonawcami są:</w:t>
      </w:r>
    </w:p>
    <w:p w:rsidR="00533387" w:rsidRPr="00533387" w:rsidRDefault="00533387" w:rsidP="0053338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Roman Nowak – tel. 44 781-45-20</w:t>
      </w:r>
    </w:p>
    <w:p w:rsidR="00533387" w:rsidRPr="00533387" w:rsidRDefault="00533387" w:rsidP="0053338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Leszek </w:t>
      </w:r>
      <w:proofErr w:type="spellStart"/>
      <w:r w:rsidRPr="00533387">
        <w:rPr>
          <w:rFonts w:ascii="Times New Roman" w:eastAsia="Times New Roman" w:hAnsi="Times New Roman" w:cs="Times New Roman"/>
          <w:lang w:eastAsia="pl-PL"/>
        </w:rPr>
        <w:t>Wasela</w:t>
      </w:r>
      <w:proofErr w:type="spellEnd"/>
      <w:r w:rsidRPr="00533387">
        <w:rPr>
          <w:rFonts w:ascii="Times New Roman" w:eastAsia="Times New Roman" w:hAnsi="Times New Roman" w:cs="Times New Roman"/>
          <w:lang w:eastAsia="pl-PL"/>
        </w:rPr>
        <w:t xml:space="preserve"> – tel. 44 781-45-23</w:t>
      </w: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b/>
          <w:lang w:eastAsia="pl-PL"/>
        </w:rPr>
        <w:t>WYMAGANIA DOTYCZĄCE WADIUM</w:t>
      </w: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Zamawiający nie żąda wniesienia wadium.     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b/>
          <w:lang w:eastAsia="pl-PL"/>
        </w:rPr>
        <w:t>TERMIN ZWIĄZANIA OFERTĄ</w:t>
      </w: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szCs w:val="20"/>
          <w:lang w:eastAsia="pl-PL"/>
        </w:rPr>
        <w:t>Wykonawca będzie związany ofertą 30 dni od terminu składania ofert.</w:t>
      </w: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b/>
          <w:lang w:eastAsia="pl-PL"/>
        </w:rPr>
        <w:t>OPIS SPOSOBU PRZYGOTOWANIA OFERT</w:t>
      </w: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Jedyną formą złożenia oferty jest forma pisemna.</w:t>
      </w:r>
    </w:p>
    <w:p w:rsidR="00533387" w:rsidRPr="00533387" w:rsidRDefault="00533387" w:rsidP="00533387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Postępowanie w całości będzie prowadzone w języku polskim.</w:t>
      </w:r>
    </w:p>
    <w:p w:rsidR="00533387" w:rsidRPr="00533387" w:rsidRDefault="00533387" w:rsidP="00533387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Wykonawca poniesie wszystkie koszty związane z przygotowaniem i złożeniem oferty. </w:t>
      </w:r>
    </w:p>
    <w:p w:rsidR="00643208" w:rsidRPr="00643208" w:rsidRDefault="00533387" w:rsidP="006432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3208">
        <w:rPr>
          <w:rFonts w:ascii="Times New Roman" w:eastAsia="Times New Roman" w:hAnsi="Times New Roman" w:cs="Times New Roman"/>
          <w:lang w:eastAsia="pl-PL"/>
        </w:rPr>
        <w:t>O wyjaśnienia dotyczące treści SIWZ Wykonawcy zwracają się do Zamawiając</w:t>
      </w:r>
      <w:r w:rsidR="00643208">
        <w:rPr>
          <w:rFonts w:ascii="Times New Roman" w:eastAsia="Times New Roman" w:hAnsi="Times New Roman" w:cs="Times New Roman"/>
          <w:lang w:eastAsia="pl-PL"/>
        </w:rPr>
        <w:t>ego</w:t>
      </w:r>
      <w:r w:rsidRPr="00643208">
        <w:rPr>
          <w:rFonts w:ascii="Times New Roman" w:eastAsia="Times New Roman" w:hAnsi="Times New Roman" w:cs="Times New Roman"/>
          <w:lang w:eastAsia="pl-PL"/>
        </w:rPr>
        <w:t xml:space="preserve">  z zachowaniem sposobu porozumiewania się opisanego w niniejszej specyf</w:t>
      </w:r>
      <w:r w:rsidR="00643208">
        <w:rPr>
          <w:rFonts w:ascii="Times New Roman" w:eastAsia="Times New Roman" w:hAnsi="Times New Roman" w:cs="Times New Roman"/>
          <w:lang w:eastAsia="pl-PL"/>
        </w:rPr>
        <w:t>ikacji, w rozdziale</w:t>
      </w:r>
      <w:r w:rsidRPr="00643208">
        <w:rPr>
          <w:rFonts w:ascii="Times New Roman" w:eastAsia="Times New Roman" w:hAnsi="Times New Roman" w:cs="Times New Roman"/>
          <w:lang w:eastAsia="pl-PL"/>
        </w:rPr>
        <w:t xml:space="preserve">  pt. „Informacje o sposobie porozumiewania się”. Pismo o wyjaśnienia treści SIWZ ma mieć dopisek</w:t>
      </w:r>
      <w:r w:rsidRPr="00643208">
        <w:rPr>
          <w:rFonts w:ascii="Times New Roman" w:eastAsia="Times New Roman" w:hAnsi="Times New Roman" w:cs="Times New Roman"/>
          <w:b/>
          <w:lang w:eastAsia="pl-PL"/>
        </w:rPr>
        <w:t>: Zapytanie do specyfikacji istotnych warunków zamówienia do  procedury pn.</w:t>
      </w:r>
      <w:r w:rsidRPr="00643208">
        <w:rPr>
          <w:rFonts w:ascii="Times New Roman" w:eastAsia="Times New Roman" w:hAnsi="Times New Roman" w:cs="Times New Roman"/>
          <w:lang w:eastAsia="pl-PL"/>
        </w:rPr>
        <w:t xml:space="preserve"> </w:t>
      </w:r>
      <w:r w:rsidR="00643208" w:rsidRPr="00643208">
        <w:rPr>
          <w:rFonts w:ascii="Times New Roman" w:hAnsi="Times New Roman" w:cs="Times New Roman"/>
          <w:b/>
          <w:sz w:val="24"/>
          <w:szCs w:val="24"/>
        </w:rPr>
        <w:t>„</w:t>
      </w:r>
      <w:r w:rsidR="003E4643" w:rsidRPr="003E4643">
        <w:rPr>
          <w:b/>
        </w:rPr>
        <w:t>Dostawa sprzętu i pomocy TIK do zajęć dla uczniów Szkół Podstawowych z terenu Gminy Kluczewsko</w:t>
      </w:r>
      <w:r w:rsidR="00643208" w:rsidRPr="006432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:rsidR="00533387" w:rsidRPr="00643208" w:rsidRDefault="00533387" w:rsidP="00533387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643208">
        <w:rPr>
          <w:rFonts w:ascii="Times New Roman" w:eastAsia="Times New Roman" w:hAnsi="Times New Roman" w:cs="Times New Roman"/>
          <w:lang w:eastAsia="pl-PL"/>
        </w:rPr>
        <w:t>Zamawiający udzieli wyjaśnień z zachowaniem zasad określonych w art. 38</w:t>
      </w:r>
      <w:r w:rsidRPr="00643208">
        <w:rPr>
          <w:rFonts w:ascii="Times New Roman" w:eastAsia="Times New Roman" w:hAnsi="Times New Roman" w:cs="Times New Roman"/>
          <w:i/>
          <w:lang w:eastAsia="pl-PL"/>
        </w:rPr>
        <w:t xml:space="preserve"> Prawa.</w:t>
      </w:r>
    </w:p>
    <w:p w:rsidR="00533387" w:rsidRPr="00533387" w:rsidRDefault="00533387" w:rsidP="00533387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Odpowiedzi na pytania do SIWZ stają się integralną częścią SIWZ i będą wiążące przy składaniu ofert.</w:t>
      </w:r>
    </w:p>
    <w:p w:rsidR="00533387" w:rsidRPr="00533387" w:rsidRDefault="00533387" w:rsidP="00533387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284" w:right="-2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Zaleca się, aby wszystkie strony oferty były ponumerowane, opatrzone pieczęciami imiennymi osoby upoważnionej i trwale ze sobą połączone (zszyte lub zbindowane).</w:t>
      </w:r>
    </w:p>
    <w:p w:rsidR="00533387" w:rsidRPr="00533387" w:rsidRDefault="00533387" w:rsidP="00533387">
      <w:pPr>
        <w:numPr>
          <w:ilvl w:val="0"/>
          <w:numId w:val="6"/>
        </w:numPr>
        <w:tabs>
          <w:tab w:val="num" w:pos="284"/>
          <w:tab w:val="num" w:pos="426"/>
        </w:tabs>
        <w:spacing w:after="0" w:line="240" w:lineRule="auto"/>
        <w:ind w:left="284" w:right="-2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lastRenderedPageBreak/>
        <w:t>Wszelkie skreślenia i korekty w tekście oferty mają być parafowane przez te same upoważnione osoby.</w:t>
      </w:r>
    </w:p>
    <w:p w:rsidR="00533387" w:rsidRPr="00533387" w:rsidRDefault="00533387" w:rsidP="00533387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Oferta ma być złożona w zamkniętym opakowaniu. Opakowanie ma być zaadresowane na adres Zamawiającego:</w:t>
      </w:r>
    </w:p>
    <w:p w:rsidR="00533387" w:rsidRPr="00533387" w:rsidRDefault="00533387" w:rsidP="00533387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b/>
          <w:lang w:eastAsia="pl-PL"/>
        </w:rPr>
        <w:t>Gmina Kluczewsko</w:t>
      </w:r>
    </w:p>
    <w:p w:rsidR="00533387" w:rsidRPr="00533387" w:rsidRDefault="00533387" w:rsidP="00533387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b/>
          <w:lang w:eastAsia="pl-PL"/>
        </w:rPr>
        <w:t>ul. Spółdzielcza 12</w:t>
      </w: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b/>
          <w:lang w:eastAsia="pl-PL"/>
        </w:rPr>
        <w:t>29 – 120 Kluczewsko</w:t>
      </w:r>
    </w:p>
    <w:p w:rsidR="00533387" w:rsidRPr="00533387" w:rsidRDefault="00533387" w:rsidP="0053338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eastAsia="pl-PL"/>
        </w:rPr>
      </w:pPr>
    </w:p>
    <w:p w:rsidR="00643208" w:rsidRPr="00643208" w:rsidRDefault="00533387" w:rsidP="006432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z dopiskiem: </w:t>
      </w:r>
      <w:r w:rsidRPr="00533387">
        <w:rPr>
          <w:rFonts w:ascii="Times New Roman" w:eastAsia="Times New Roman" w:hAnsi="Times New Roman" w:cs="Times New Roman"/>
          <w:b/>
          <w:lang w:eastAsia="pl-PL"/>
        </w:rPr>
        <w:t>Oferta dot. zamówienia publicznego pn.</w:t>
      </w:r>
      <w:r w:rsidRPr="0053338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643208" w:rsidRPr="00643208">
        <w:rPr>
          <w:rFonts w:ascii="Times New Roman" w:hAnsi="Times New Roman" w:cs="Times New Roman"/>
          <w:b/>
          <w:i/>
          <w:sz w:val="28"/>
          <w:szCs w:val="28"/>
        </w:rPr>
        <w:t>„</w:t>
      </w:r>
      <w:r w:rsidR="003E4643" w:rsidRPr="003E4643">
        <w:rPr>
          <w:b/>
        </w:rPr>
        <w:t>Dostawa sprzętu i pomocy TIK do zajęć dla uczniów Szkół Podstawowych z terenu Gminy Kluczewsko</w:t>
      </w:r>
      <w:r w:rsidR="00643208" w:rsidRPr="00643208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”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Opakowanie również ma być opisane nazwą i adresem Wykonawcy.</w:t>
      </w:r>
    </w:p>
    <w:p w:rsidR="00533387" w:rsidRPr="00533387" w:rsidRDefault="00533387" w:rsidP="00533387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Zamawiający nie ponosi odpowiedzialności za otwarcie oferty przed terminem w przypadku nieprawidłowego oznaczenia koperty.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826334" w:rsidRDefault="00533387" w:rsidP="0082633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533387">
        <w:rPr>
          <w:rFonts w:ascii="Times New Roman" w:eastAsia="Times New Roman" w:hAnsi="Times New Roman" w:cs="Times New Roman"/>
          <w:b/>
          <w:bCs/>
          <w:lang w:eastAsia="pl-PL"/>
        </w:rPr>
        <w:t>INNE ZALECENIA I ZASTRZEŻENIA</w:t>
      </w:r>
    </w:p>
    <w:p w:rsidR="00533387" w:rsidRPr="00533387" w:rsidRDefault="00533387" w:rsidP="00533387">
      <w:pPr>
        <w:numPr>
          <w:ilvl w:val="0"/>
          <w:numId w:val="7"/>
        </w:numPr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b/>
          <w:lang w:eastAsia="pl-PL"/>
        </w:rPr>
        <w:t xml:space="preserve">Jeżeli Wykonawca ustanowi pełnomocnika w przedmiotowym postępowaniu, to Zamawiający wymaga załączenia do oferty oryginału pełnomocnictwa podpisanego przez osobę/osoby uprawnione zgodnie z wypisem z właściwego rejestru lub poświadczonej notarialnie kopii pełnomocnictwa. Pełnomocnictwa składane w postępowaniach przetargowych nie wymagają wniesienia opłaty skarbowej. </w:t>
      </w:r>
    </w:p>
    <w:p w:rsidR="00533387" w:rsidRPr="00533387" w:rsidRDefault="00533387" w:rsidP="00533387">
      <w:pPr>
        <w:numPr>
          <w:ilvl w:val="0"/>
          <w:numId w:val="7"/>
        </w:numPr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Jeżeli Wykonawca nie ustanowi pełnomocnika, oświadczenia i dokumenty mają być podpisane przez osoby uprawnione zgodnie z wypisem z właściwego rejestru lub </w:t>
      </w:r>
      <w:r w:rsidRPr="00533387">
        <w:rPr>
          <w:rFonts w:ascii="Times New Roman" w:eastAsia="Times New Roman" w:hAnsi="Times New Roman" w:cs="Times New Roman"/>
          <w:bCs/>
          <w:lang w:eastAsia="pl-PL"/>
        </w:rPr>
        <w:t>z centralnej ewidencji                    i informacji o działalności gospodarczej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533387" w:rsidRPr="00533387" w:rsidRDefault="00533387" w:rsidP="00533387">
      <w:pPr>
        <w:numPr>
          <w:ilvl w:val="0"/>
          <w:numId w:val="7"/>
        </w:numPr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W przypadku podmiotów występujących wspólnie, tj. konsorcjum i spółki cywilnej, na podstawie art. 23 ust. 2 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>Prawa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 ustanowienie pełnomocnika do reprezentowania w postępowaniu                             lub w postępowaniu i do zawarcia umowy jest obowiązkowe. Żądane przez Zamawiającego</w:t>
      </w:r>
      <w:r w:rsidRPr="00533387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533387">
        <w:rPr>
          <w:rFonts w:ascii="Times New Roman" w:eastAsia="Times New Roman" w:hAnsi="Times New Roman" w:cs="Times New Roman"/>
          <w:lang w:eastAsia="pl-PL"/>
        </w:rPr>
        <w:t>oświadczenie podpisuje ten sam pełnomocnik.</w:t>
      </w:r>
    </w:p>
    <w:p w:rsidR="00533387" w:rsidRPr="00533387" w:rsidRDefault="00533387" w:rsidP="00533387">
      <w:pPr>
        <w:numPr>
          <w:ilvl w:val="0"/>
          <w:numId w:val="7"/>
        </w:numPr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W przypadku gdy spółka cywilna nie ustanowi pełnomocnika, ofertę i oświadczenia podpisują wszyscy wspólnicy spółki cywilnej.</w:t>
      </w:r>
    </w:p>
    <w:p w:rsidR="00533387" w:rsidRPr="00533387" w:rsidRDefault="00533387" w:rsidP="00533387">
      <w:pPr>
        <w:numPr>
          <w:ilvl w:val="0"/>
          <w:numId w:val="7"/>
        </w:numPr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bCs/>
          <w:lang w:eastAsia="pl-PL"/>
        </w:rPr>
        <w:t>Oświadczenia, o których mowa w „Rozporządzeniu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 Ministra Rozwoju w sprawie rodzajów dokumentów, jakich może żądać zamawiający od wykonawcy, w postępowaniu o udzielenie zamówienia”, </w:t>
      </w:r>
      <w:r w:rsidRPr="00533387">
        <w:rPr>
          <w:rFonts w:ascii="Times New Roman" w:eastAsia="Times New Roman" w:hAnsi="Times New Roman" w:cs="Times New Roman"/>
          <w:bCs/>
          <w:lang w:eastAsia="pl-PL"/>
        </w:rPr>
        <w:t xml:space="preserve">składane przez Wykonawcę i inne podmioty, na zdolnościach lub sytuacji których polega Wykonawca na zasadach określonych w art. 22a </w:t>
      </w:r>
      <w:r w:rsidRPr="00533387">
        <w:rPr>
          <w:rFonts w:ascii="Times New Roman" w:eastAsia="Times New Roman" w:hAnsi="Times New Roman" w:cs="Times New Roman"/>
          <w:bCs/>
          <w:i/>
          <w:lang w:eastAsia="pl-PL"/>
        </w:rPr>
        <w:t>Prawa</w:t>
      </w:r>
      <w:r w:rsidRPr="00533387">
        <w:rPr>
          <w:rFonts w:ascii="Times New Roman" w:eastAsia="Times New Roman" w:hAnsi="Times New Roman" w:cs="Times New Roman"/>
          <w:bCs/>
          <w:lang w:eastAsia="pl-PL"/>
        </w:rPr>
        <w:t xml:space="preserve"> oraz przez podwykonawców, składane są w oryginale.  </w:t>
      </w:r>
    </w:p>
    <w:p w:rsidR="00533387" w:rsidRPr="00533387" w:rsidRDefault="00533387" w:rsidP="00533387">
      <w:pPr>
        <w:numPr>
          <w:ilvl w:val="0"/>
          <w:numId w:val="7"/>
        </w:numPr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bCs/>
          <w:lang w:eastAsia="pl-PL"/>
        </w:rPr>
        <w:t xml:space="preserve">Dokumenty o których mowa w rozporządzeniu, inne niż oświadczenia o których mowa w pkt 5,  składane są w oryginale lub kopii potwierdzonej za zgodność z oryginałem. </w:t>
      </w:r>
    </w:p>
    <w:p w:rsidR="00533387" w:rsidRPr="00533387" w:rsidRDefault="00533387" w:rsidP="00533387">
      <w:pPr>
        <w:numPr>
          <w:ilvl w:val="0"/>
          <w:numId w:val="7"/>
        </w:numPr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bCs/>
          <w:lang w:eastAsia="pl-PL"/>
        </w:rPr>
        <w:t>Za oryginał uważa się oświadczenie lub dokument złożony w formie pisemnej i własnoręcznie podpisany.</w:t>
      </w:r>
    </w:p>
    <w:p w:rsidR="00533387" w:rsidRPr="00533387" w:rsidRDefault="00533387" w:rsidP="00533387">
      <w:pPr>
        <w:numPr>
          <w:ilvl w:val="0"/>
          <w:numId w:val="7"/>
        </w:numPr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bCs/>
          <w:lang w:eastAsia="pl-PL"/>
        </w:rPr>
        <w:t>Potwierdzenia za zgodność z oryginałem dokonuje Wykonawca albo podmiot trzeci albo wspólnie ubiegający się o zamówienie publiczne, albo podwykonawca – odpowiednio w zakresie dokumentów którego z nich dotyczą.</w:t>
      </w:r>
    </w:p>
    <w:p w:rsidR="00533387" w:rsidRPr="00533387" w:rsidRDefault="00533387" w:rsidP="00533387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33387">
        <w:rPr>
          <w:rFonts w:ascii="Times New Roman" w:eastAsia="Times New Roman" w:hAnsi="Times New Roman" w:cs="Times New Roman"/>
          <w:bCs/>
          <w:lang w:eastAsia="pl-PL"/>
        </w:rPr>
        <w:t xml:space="preserve">Potwierdzenie za zgodność z oryginałem następuje w formie pisemnej, z zamieszczoną na dokumencie adnotacją o zgodności z oryginałem i własnoręcznym podpisem.    </w:t>
      </w:r>
    </w:p>
    <w:p w:rsidR="00533387" w:rsidRPr="00533387" w:rsidRDefault="00533387" w:rsidP="00533387">
      <w:pPr>
        <w:numPr>
          <w:ilvl w:val="0"/>
          <w:numId w:val="7"/>
        </w:numPr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b/>
          <w:bCs/>
          <w:lang w:eastAsia="pl-PL"/>
        </w:rPr>
        <w:t>Zamawiający wymaga, aby wybrany Wykonawca (konsorcjum firm) przed podpisaniem umowy przedstawił umowę regulującą współpracę tych Wykonawców.</w:t>
      </w:r>
    </w:p>
    <w:p w:rsidR="00533387" w:rsidRPr="00533387" w:rsidRDefault="00533387" w:rsidP="00533387">
      <w:pPr>
        <w:numPr>
          <w:ilvl w:val="0"/>
          <w:numId w:val="7"/>
        </w:numPr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Uczestnikom postępowania przedkładającym w toku postępowania o zamówienie publiczne podrobione, przerobione, poświadczające nieprawdę albo nierzetelne dokumenty, albo nierzetelne pisemne oświadczenia dotyczące okoliczności o istotnym znaczeniu dla uzyskania zamówienia publicznego, grozi odpowiedzialność karna określona w art. 297 § 1 Kodeksu karnego.</w:t>
      </w:r>
    </w:p>
    <w:p w:rsidR="00533387" w:rsidRPr="00533387" w:rsidRDefault="00533387" w:rsidP="00533387">
      <w:pPr>
        <w:numPr>
          <w:ilvl w:val="0"/>
          <w:numId w:val="7"/>
        </w:numPr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Ta sama odpowiedzialność zgodnie z art. 297 § 2 k. k. grozi każdemu, kto wbrew ciążącemu                 na nim obowiązkowi nie powiadamia właściwego podmiotu o powstaniu sytuacji mogącej mieć wpływ na wstrzymanie lub ograniczenie zamówienia publicznego.</w:t>
      </w:r>
    </w:p>
    <w:p w:rsidR="00533387" w:rsidRPr="00533387" w:rsidRDefault="00533387" w:rsidP="00533387">
      <w:pPr>
        <w:numPr>
          <w:ilvl w:val="0"/>
          <w:numId w:val="7"/>
        </w:numPr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lastRenderedPageBreak/>
        <w:t>Kto w celu osiągnięcia korzyści majątkowej udaremnia lub utrudnia przetarg publiczny                       albo wchodzi w porozumienie z inną osobą działając na szkodę właściciela mienia albo osoby                 lub instytucji na rzecz której przetarg jest dokonywany, a także ten kto w związku z przetargiem publicznym rozpowszechnia informacje lub przemilcza istotne okoliczności mające znaczenie              dla zawarcia umowy będącej przedmiotem przetargu albo wchodzi w porozumienie z inną osobą, działając na szkodę właściciela mienia albo osoby lub instytucji na rzecz której przetarg jest dokonywany, grozi odpowiedzialność karna z art. 305 Kodeksu karnego.</w:t>
      </w:r>
    </w:p>
    <w:p w:rsidR="00533387" w:rsidRPr="00533387" w:rsidRDefault="00533387" w:rsidP="00533387">
      <w:pPr>
        <w:numPr>
          <w:ilvl w:val="0"/>
          <w:numId w:val="7"/>
        </w:numPr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Zgodnie z art. 8 ust. 3 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>Prawa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 nie ujawnia się informacji stanowiących tajemnicę przedsiębiorstwa w rozumieniu przepisów o zwalczaniu nieuczciwej konkurencji jeżeli Wykonawca, nie później niż w terminie składania ofert, zastrzegł że nie mogą być one udostępnione </w:t>
      </w:r>
      <w:r w:rsidRPr="00533387">
        <w:rPr>
          <w:rFonts w:ascii="Times New Roman" w:eastAsia="Times New Roman" w:hAnsi="Times New Roman" w:cs="Times New Roman"/>
          <w:u w:val="single"/>
          <w:lang w:eastAsia="pl-PL"/>
        </w:rPr>
        <w:t>oraz wykazał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                          iż zastrzeżone informacje stanowią tajemnicę przedsiębiorstwa. Powyższy przepis nakłada                    na Wykonawcę obowiązek </w:t>
      </w:r>
      <w:r w:rsidRPr="00533387">
        <w:rPr>
          <w:rFonts w:ascii="Times New Roman" w:eastAsia="Times New Roman" w:hAnsi="Times New Roman" w:cs="Times New Roman"/>
          <w:u w:val="single"/>
          <w:lang w:eastAsia="pl-PL"/>
        </w:rPr>
        <w:t>wykazania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, iż zastrzeżone w ofercie informacje stanowią tajemnicę przedsiębiorstwa. </w:t>
      </w:r>
    </w:p>
    <w:p w:rsidR="00533387" w:rsidRPr="00533387" w:rsidRDefault="00533387" w:rsidP="00533387">
      <w:pPr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Zamawiający powinien więc jednocześnie z zastrzeżeniem otrzymać materiał pozwalający mu               na ocenę skuteczności zastrzeżenia, że dane te są w istocie tajemnicą przedsiębiorstwa. Zamawiający zaleca, aby informacje zastrzeżone jako tajemnica przedsiębiorstwa były przez Wykonawcę złożone w oddzielnej wewnętrznej kopercie z oznakowaniem „tajemnica przedsiębiorstwa” lub spięte (zszyte) oddzielnie od pozostałych, jawnych elementów oferty.   </w:t>
      </w:r>
    </w:p>
    <w:p w:rsidR="00533387" w:rsidRPr="00533387" w:rsidRDefault="00533387" w:rsidP="00533387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Zamawiający informuje, że w przypadku kiedy wykonawca otrzyma od niego wezwanie                 w trybie art. 90 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 xml:space="preserve">Prawa, 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a złożone przez niego wyjaśnienia i/lub dowody stanowić będą tajemnicę przedsiębiorstwa w rozumieniu ustawy o zwalczaniu nieuczciwej konkurencji, Wykonawca ma prawo zastrzec je jako tajemnica przedsiębiorstwa. Wykonawca oprócz samego zastrzeżenia winien wykazać, że dane informacje stanowią tajemnice przedsiębiorstwa.      </w:t>
      </w:r>
    </w:p>
    <w:p w:rsidR="00533387" w:rsidRPr="00533387" w:rsidRDefault="00533387" w:rsidP="00533387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Zgodnie z art. 91 ust. 3a 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>Prawa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 jeżeli złożono ofertę, której wybór prowadziłby do powstania                 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                               u Zamawiającego obowiązku podatkowego, wskazując nazwę (rodzaj) towaru lub usługi, których dostawa lub świadczenie będzie prowadzić do jego powstania, oraz wskazując ich wartość                    bez kwoty podatku.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826334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40" w:lineRule="atLeast"/>
        <w:jc w:val="center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533387">
        <w:rPr>
          <w:rFonts w:ascii="Times New Roman" w:eastAsia="Times New Roman" w:hAnsi="Times New Roman" w:cs="Times New Roman"/>
          <w:b/>
          <w:szCs w:val="24"/>
          <w:lang w:eastAsia="pl-PL"/>
        </w:rPr>
        <w:t>KLAUZULA INFORMACYJNA O PRZETWARZANIU DANYCH</w:t>
      </w:r>
    </w:p>
    <w:p w:rsidR="00533387" w:rsidRPr="00533387" w:rsidRDefault="00533387" w:rsidP="00533387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40" w:lineRule="atLeast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533387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Klauzula informacyjna o przetwarzaniu danych </w:t>
      </w:r>
      <w:r w:rsidRPr="00533387">
        <w:rPr>
          <w:rFonts w:ascii="Times New Roman" w:eastAsia="Times New Roman" w:hAnsi="Times New Roman" w:cs="Times New Roman"/>
          <w:b/>
          <w:lang w:eastAsia="pl-PL"/>
        </w:rPr>
        <w:t>w celu związanym z postępowaniem o udzielenie zamówienia publicznego.</w:t>
      </w:r>
    </w:p>
    <w:p w:rsidR="00533387" w:rsidRPr="00533387" w:rsidRDefault="00533387" w:rsidP="005333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Zgodnie z art. 13 ust. 1 i 2 rozporządzenia Parlamentu Europejskiego i Rady (UE) 2016/679 z dnia 27 kwietnia 2016 r. w sprawie ochrony osób fizycznych w związku z przetwarzaniem danych osobowych </w:t>
      </w:r>
      <w:r w:rsidRPr="00533387">
        <w:rPr>
          <w:rFonts w:ascii="Times New Roman" w:eastAsia="Times New Roman" w:hAnsi="Times New Roman" w:cs="Times New Roman"/>
          <w:lang w:eastAsia="pl-PL"/>
        </w:rPr>
        <w:br/>
        <w:t xml:space="preserve">i w sprawie swobodnego przepływu takich danych oraz uchylenia dyrektywy 95/46/WE (ogólne rozporządzenie o ochronie danych) (Dz. Urz. UE L 119 z 04.05.2016, str. 1), dalej „RODO”, informuję, że: </w:t>
      </w:r>
    </w:p>
    <w:p w:rsidR="00533387" w:rsidRPr="00533387" w:rsidRDefault="00533387" w:rsidP="00533387">
      <w:pPr>
        <w:numPr>
          <w:ilvl w:val="0"/>
          <w:numId w:val="19"/>
        </w:numPr>
        <w:spacing w:after="160" w:line="259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administratorem Pani/Pana danych osobowych jest Gmina Kluczewsko z siedzibą Urząd Gminy Kluczewsko, ul. Spółdzielcza 12, 29 – 120 Kluczewsko</w:t>
      </w:r>
      <w:r w:rsidRPr="00533387">
        <w:rPr>
          <w:rFonts w:ascii="Times New Roman" w:eastAsia="Calibri" w:hAnsi="Times New Roman" w:cs="Times New Roman"/>
        </w:rPr>
        <w:t xml:space="preserve">, e-mail: </w:t>
      </w:r>
      <w:hyperlink r:id="rId10" w:history="1">
        <w:r w:rsidRPr="00533387">
          <w:rPr>
            <w:rFonts w:ascii="Times New Roman" w:eastAsia="Calibri" w:hAnsi="Times New Roman" w:cs="Times New Roman"/>
            <w:color w:val="0000FF"/>
            <w:u w:val="single"/>
          </w:rPr>
          <w:t>ug@kluczewsko.gmina.pl</w:t>
        </w:r>
      </w:hyperlink>
      <w:r w:rsidRPr="00533387">
        <w:rPr>
          <w:rFonts w:ascii="Times New Roman" w:eastAsia="Calibri" w:hAnsi="Times New Roman" w:cs="Times New Roman"/>
        </w:rPr>
        <w:t xml:space="preserve"> ,                          tel. +48 44 781-42-46</w:t>
      </w:r>
      <w:r w:rsidRPr="00533387">
        <w:rPr>
          <w:rFonts w:ascii="Times New Roman" w:eastAsia="Calibri" w:hAnsi="Times New Roman" w:cs="Times New Roman"/>
          <w:i/>
        </w:rPr>
        <w:t>;</w:t>
      </w:r>
    </w:p>
    <w:p w:rsidR="00533387" w:rsidRPr="00533387" w:rsidRDefault="00533387" w:rsidP="00533387">
      <w:pPr>
        <w:numPr>
          <w:ilvl w:val="0"/>
          <w:numId w:val="20"/>
        </w:numPr>
        <w:spacing w:after="160" w:line="259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inspektorem ochrony danych osobowych w Urzędzie Gminy Kluczewsko jest P. Leszek </w:t>
      </w:r>
      <w:proofErr w:type="spellStart"/>
      <w:r w:rsidRPr="00533387">
        <w:rPr>
          <w:rFonts w:ascii="Times New Roman" w:eastAsia="Times New Roman" w:hAnsi="Times New Roman" w:cs="Times New Roman"/>
          <w:lang w:eastAsia="pl-PL"/>
        </w:rPr>
        <w:t>Wasela</w:t>
      </w:r>
      <w:proofErr w:type="spellEnd"/>
      <w:r w:rsidRPr="00533387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533387">
        <w:rPr>
          <w:rFonts w:ascii="Times New Roman" w:eastAsia="Times New Roman" w:hAnsi="Times New Roman" w:cs="Times New Roman"/>
          <w:lang w:eastAsia="pl-PL"/>
        </w:rPr>
        <w:br/>
      </w:r>
      <w:r w:rsidRPr="00533387">
        <w:rPr>
          <w:rFonts w:ascii="Times New Roman" w:eastAsia="Times New Roman" w:hAnsi="Times New Roman" w:cs="Times New Roman"/>
          <w:i/>
          <w:lang w:eastAsia="pl-PL"/>
        </w:rPr>
        <w:t xml:space="preserve">kontakt: </w:t>
      </w:r>
      <w:r w:rsidRPr="00533387">
        <w:rPr>
          <w:rFonts w:ascii="Times New Roman" w:eastAsia="Calibri" w:hAnsi="Times New Roman" w:cs="Times New Roman"/>
          <w:szCs w:val="24"/>
        </w:rPr>
        <w:t>ul. Spółdzielcza 12, 29 – 120 Kluczewsko; e-mail:</w:t>
      </w:r>
      <w:r w:rsidRPr="00533387">
        <w:rPr>
          <w:rFonts w:ascii="Times New Roman" w:eastAsia="Calibri" w:hAnsi="Times New Roman" w:cs="Times New Roman"/>
          <w:szCs w:val="24"/>
          <w:u w:val="single"/>
        </w:rPr>
        <w:t xml:space="preserve"> </w:t>
      </w:r>
      <w:hyperlink r:id="rId11" w:history="1">
        <w:r w:rsidRPr="00533387">
          <w:rPr>
            <w:rFonts w:ascii="Times New Roman" w:eastAsia="Calibri" w:hAnsi="Times New Roman" w:cs="Times New Roman"/>
            <w:color w:val="0000FF"/>
            <w:szCs w:val="24"/>
            <w:u w:val="single"/>
          </w:rPr>
          <w:t>ug@kluczewsko.gmina.pl</w:t>
        </w:r>
      </w:hyperlink>
      <w:r w:rsidRPr="00533387">
        <w:rPr>
          <w:rFonts w:ascii="Times New Roman" w:eastAsia="Calibri" w:hAnsi="Times New Roman" w:cs="Times New Roman"/>
          <w:szCs w:val="24"/>
          <w:u w:val="single"/>
        </w:rPr>
        <w:t xml:space="preserve"> </w:t>
      </w:r>
      <w:r w:rsidRPr="00533387">
        <w:rPr>
          <w:rFonts w:ascii="Times New Roman" w:eastAsia="Calibri" w:hAnsi="Times New Roman" w:cs="Times New Roman"/>
          <w:szCs w:val="24"/>
        </w:rPr>
        <w:t>*</w:t>
      </w:r>
      <w:r w:rsidRPr="00533387">
        <w:rPr>
          <w:rFonts w:ascii="Times New Roman" w:eastAsia="Times New Roman" w:hAnsi="Times New Roman" w:cs="Times New Roman"/>
          <w:lang w:eastAsia="pl-PL"/>
        </w:rPr>
        <w:t>;</w:t>
      </w:r>
    </w:p>
    <w:p w:rsidR="00533387" w:rsidRPr="00533387" w:rsidRDefault="00533387" w:rsidP="00533387">
      <w:pPr>
        <w:numPr>
          <w:ilvl w:val="0"/>
          <w:numId w:val="20"/>
        </w:numPr>
        <w:spacing w:after="160" w:line="259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Pani/Pana dane osobowe przetwarzane będą na podstawie art. 6 ust. 1 lit. c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RODO w celu </w:t>
      </w:r>
      <w:r w:rsidRPr="00533387">
        <w:rPr>
          <w:rFonts w:ascii="Times New Roman" w:eastAsia="Calibri" w:hAnsi="Times New Roman" w:cs="Times New Roman"/>
        </w:rPr>
        <w:t xml:space="preserve">związanym </w:t>
      </w:r>
      <w:r w:rsidRPr="00533387">
        <w:rPr>
          <w:rFonts w:ascii="Times New Roman" w:eastAsia="Calibri" w:hAnsi="Times New Roman" w:cs="Times New Roman"/>
        </w:rPr>
        <w:br/>
        <w:t>z niniejszym postępowaniem o udzielenie zamówienia publicznego;</w:t>
      </w:r>
    </w:p>
    <w:p w:rsidR="00533387" w:rsidRPr="00533387" w:rsidRDefault="00533387" w:rsidP="00533387">
      <w:pPr>
        <w:numPr>
          <w:ilvl w:val="0"/>
          <w:numId w:val="20"/>
        </w:numPr>
        <w:spacing w:after="160" w:line="259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odbiorcami Pani/Pana danych osobowych będą osoby lub podmioty, którym udostępniona zostanie dokumentacja postępowania w oparciu o art. 8 oraz art. 96 ust. 3 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>Prawa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;  </w:t>
      </w:r>
    </w:p>
    <w:p w:rsidR="00533387" w:rsidRPr="00533387" w:rsidRDefault="00533387" w:rsidP="00533387">
      <w:pPr>
        <w:numPr>
          <w:ilvl w:val="0"/>
          <w:numId w:val="20"/>
        </w:numPr>
        <w:spacing w:after="160" w:line="259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Pani/Pana dane osobowe będą przechowywane, zgodnie z art. 97 ust. 1 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>Prawa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, przez okres 4 lat od dnia zakończenia postępowania o udzielenie zamówienia, a jeżeli czas trwania umowy przekracza </w:t>
      </w:r>
      <w:r w:rsidRPr="00533387">
        <w:rPr>
          <w:rFonts w:ascii="Times New Roman" w:eastAsia="Times New Roman" w:hAnsi="Times New Roman" w:cs="Times New Roman"/>
          <w:lang w:eastAsia="pl-PL"/>
        </w:rPr>
        <w:br/>
        <w:t>4 lata, okres przechowywania obejmuje cały czas trwania umowy;</w:t>
      </w:r>
    </w:p>
    <w:p w:rsidR="00533387" w:rsidRPr="00533387" w:rsidRDefault="00533387" w:rsidP="00533387">
      <w:pPr>
        <w:numPr>
          <w:ilvl w:val="0"/>
          <w:numId w:val="20"/>
        </w:numPr>
        <w:spacing w:after="160" w:line="259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lastRenderedPageBreak/>
        <w:t xml:space="preserve">obowiązek podania przez Panią/Pana danych osobowych bezpośrednio Pani/Pana dotyczących jest wymogiem ustawowym określonym w przepisach 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>Prawa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, związanym z udziałem w postępowaniu </w:t>
      </w:r>
      <w:r w:rsidRPr="00533387">
        <w:rPr>
          <w:rFonts w:ascii="Times New Roman" w:eastAsia="Times New Roman" w:hAnsi="Times New Roman" w:cs="Times New Roman"/>
          <w:lang w:eastAsia="pl-PL"/>
        </w:rPr>
        <w:br/>
        <w:t xml:space="preserve">o udzielenie zamówienia publicznego; konsekwencje niepodania określonych danych wynikają </w:t>
      </w:r>
      <w:r w:rsidRPr="00533387">
        <w:rPr>
          <w:rFonts w:ascii="Times New Roman" w:eastAsia="Times New Roman" w:hAnsi="Times New Roman" w:cs="Times New Roman"/>
          <w:lang w:eastAsia="pl-PL"/>
        </w:rPr>
        <w:br/>
        <w:t xml:space="preserve">z 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>Prawa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;  </w:t>
      </w:r>
    </w:p>
    <w:p w:rsidR="00533387" w:rsidRPr="00533387" w:rsidRDefault="00533387" w:rsidP="00533387">
      <w:pPr>
        <w:numPr>
          <w:ilvl w:val="0"/>
          <w:numId w:val="20"/>
        </w:numPr>
        <w:spacing w:after="16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zautomatyzowany, stosowanie do art. 22 RODO;</w:t>
      </w:r>
    </w:p>
    <w:p w:rsidR="00533387" w:rsidRPr="00533387" w:rsidRDefault="00533387" w:rsidP="00533387">
      <w:pPr>
        <w:numPr>
          <w:ilvl w:val="0"/>
          <w:numId w:val="20"/>
        </w:numPr>
        <w:spacing w:after="160" w:line="259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posiada Pani/Pan:</w:t>
      </w:r>
    </w:p>
    <w:p w:rsidR="00533387" w:rsidRPr="00533387" w:rsidRDefault="00533387" w:rsidP="00533387">
      <w:pPr>
        <w:numPr>
          <w:ilvl w:val="0"/>
          <w:numId w:val="21"/>
        </w:numPr>
        <w:spacing w:after="160" w:line="259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:rsidR="00533387" w:rsidRPr="00533387" w:rsidRDefault="00533387" w:rsidP="00533387">
      <w:pPr>
        <w:numPr>
          <w:ilvl w:val="0"/>
          <w:numId w:val="21"/>
        </w:numPr>
        <w:spacing w:after="160" w:line="259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na podstawie art. 16 RODO prawo do sprostowania Pani/Pana danych osobowych </w:t>
      </w:r>
      <w:r w:rsidRPr="00533387">
        <w:rPr>
          <w:rFonts w:ascii="Times New Roman" w:eastAsia="Times New Roman" w:hAnsi="Times New Roman" w:cs="Times New Roman"/>
          <w:b/>
          <w:vertAlign w:val="superscript"/>
          <w:lang w:eastAsia="pl-PL"/>
        </w:rPr>
        <w:t>**</w:t>
      </w:r>
      <w:r w:rsidRPr="00533387">
        <w:rPr>
          <w:rFonts w:ascii="Times New Roman" w:eastAsia="Times New Roman" w:hAnsi="Times New Roman" w:cs="Times New Roman"/>
          <w:lang w:eastAsia="pl-PL"/>
        </w:rPr>
        <w:t>;</w:t>
      </w:r>
    </w:p>
    <w:p w:rsidR="00533387" w:rsidRPr="00533387" w:rsidRDefault="00533387" w:rsidP="00533387">
      <w:pPr>
        <w:numPr>
          <w:ilvl w:val="0"/>
          <w:numId w:val="21"/>
        </w:numPr>
        <w:spacing w:after="160" w:line="259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533387" w:rsidRPr="00533387" w:rsidRDefault="00533387" w:rsidP="00533387">
      <w:pPr>
        <w:numPr>
          <w:ilvl w:val="0"/>
          <w:numId w:val="21"/>
        </w:numPr>
        <w:spacing w:after="160" w:line="259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prawo do wniesienia skargi do Prezesa Urzędu Ochrony Danych Osobowych, gdy uzna Pani/Pan, </w:t>
      </w:r>
      <w:r w:rsidRPr="00533387">
        <w:rPr>
          <w:rFonts w:ascii="Times New Roman" w:eastAsia="Times New Roman" w:hAnsi="Times New Roman" w:cs="Times New Roman"/>
          <w:lang w:eastAsia="pl-PL"/>
        </w:rPr>
        <w:br/>
        <w:t>że przetwarzanie danych osobowych Pani/Pana dotyczących narusza przepisy RODO;</w:t>
      </w:r>
    </w:p>
    <w:p w:rsidR="00533387" w:rsidRPr="00533387" w:rsidRDefault="00533387" w:rsidP="00533387">
      <w:pPr>
        <w:numPr>
          <w:ilvl w:val="0"/>
          <w:numId w:val="20"/>
        </w:numPr>
        <w:spacing w:after="160" w:line="259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:rsidR="00533387" w:rsidRPr="00533387" w:rsidRDefault="00533387" w:rsidP="00533387">
      <w:pPr>
        <w:numPr>
          <w:ilvl w:val="0"/>
          <w:numId w:val="22"/>
        </w:numPr>
        <w:spacing w:after="160" w:line="259" w:lineRule="auto"/>
        <w:ind w:left="567" w:hanging="284"/>
        <w:contextualSpacing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osobowych;</w:t>
      </w:r>
    </w:p>
    <w:p w:rsidR="00533387" w:rsidRPr="00533387" w:rsidRDefault="00533387" w:rsidP="00533387">
      <w:pPr>
        <w:numPr>
          <w:ilvl w:val="0"/>
          <w:numId w:val="22"/>
        </w:numPr>
        <w:spacing w:after="160" w:line="259" w:lineRule="auto"/>
        <w:ind w:left="567" w:hanging="284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:rsidR="00533387" w:rsidRPr="00533387" w:rsidRDefault="00533387" w:rsidP="00533387">
      <w:pPr>
        <w:numPr>
          <w:ilvl w:val="0"/>
          <w:numId w:val="22"/>
        </w:numPr>
        <w:spacing w:after="160" w:line="259" w:lineRule="auto"/>
        <w:ind w:left="567" w:hanging="284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533387">
        <w:rPr>
          <w:rFonts w:ascii="Times New Roman" w:eastAsia="Times New Roman" w:hAnsi="Times New Roman" w:cs="Times New Roman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533387">
        <w:rPr>
          <w:rFonts w:ascii="Times New Roman" w:eastAsia="Times New Roman" w:hAnsi="Times New Roman" w:cs="Times New Roman"/>
          <w:lang w:eastAsia="pl-PL"/>
        </w:rPr>
        <w:t>.</w:t>
      </w:r>
      <w:r w:rsidRPr="00533387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533387" w:rsidRPr="00533387" w:rsidRDefault="00533387" w:rsidP="005333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533387">
        <w:rPr>
          <w:rFonts w:ascii="Arial" w:eastAsia="Calibri" w:hAnsi="Arial" w:cs="Arial"/>
        </w:rPr>
        <w:t>____________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533387">
        <w:rPr>
          <w:rFonts w:ascii="Times New Roman" w:eastAsia="Times New Roman" w:hAnsi="Times New Roman" w:cs="Times New Roman"/>
          <w:b/>
          <w:i/>
          <w:sz w:val="18"/>
          <w:szCs w:val="18"/>
          <w:vertAlign w:val="superscript"/>
          <w:lang w:eastAsia="pl-PL"/>
        </w:rPr>
        <w:t>*</w:t>
      </w:r>
      <w:r w:rsidRPr="00533387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 xml:space="preserve"> Wyjaśnienie:</w:t>
      </w:r>
      <w:r w:rsidRPr="0053338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533387" w:rsidRPr="00533387" w:rsidRDefault="00533387" w:rsidP="0053338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533387">
        <w:rPr>
          <w:rFonts w:ascii="Times New Roman" w:eastAsia="Calibri" w:hAnsi="Times New Roman" w:cs="Times New Roman"/>
          <w:b/>
          <w:i/>
          <w:sz w:val="18"/>
          <w:szCs w:val="18"/>
          <w:vertAlign w:val="superscript"/>
        </w:rPr>
        <w:t xml:space="preserve">** </w:t>
      </w:r>
      <w:r w:rsidRPr="00533387">
        <w:rPr>
          <w:rFonts w:ascii="Times New Roman" w:eastAsia="Calibri" w:hAnsi="Times New Roman" w:cs="Times New Roman"/>
          <w:b/>
          <w:i/>
          <w:sz w:val="18"/>
          <w:szCs w:val="18"/>
        </w:rPr>
        <w:t>Wyjaśnienie:</w:t>
      </w:r>
      <w:r w:rsidRPr="00533387">
        <w:rPr>
          <w:rFonts w:ascii="Times New Roman" w:eastAsia="Calibri" w:hAnsi="Times New Roman" w:cs="Times New Roman"/>
          <w:i/>
          <w:sz w:val="18"/>
          <w:szCs w:val="18"/>
        </w:rPr>
        <w:t xml:space="preserve"> </w:t>
      </w:r>
      <w:r w:rsidRPr="0053338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533387">
        <w:rPr>
          <w:rFonts w:ascii="Times New Roman" w:eastAsia="Calibri" w:hAnsi="Times New Roman" w:cs="Times New Roman"/>
          <w:i/>
          <w:sz w:val="18"/>
          <w:szCs w:val="18"/>
        </w:rPr>
        <w:t>wyniku postępowania</w:t>
      </w:r>
      <w:r w:rsidRPr="00533387">
        <w:rPr>
          <w:rFonts w:ascii="Times New Roman" w:eastAsia="Calibri" w:hAnsi="Times New Roman" w:cs="Times New Roman"/>
          <w:i/>
          <w:sz w:val="18"/>
          <w:szCs w:val="18"/>
        </w:rPr>
        <w:br/>
        <w:t>o udzielenie zamówienia publicznego ani zmianą postanowień umowy w zakresie niezgodnym z Prawem oraz nie może naruszać integralności protokołu oraz jego załączników.</w:t>
      </w:r>
    </w:p>
    <w:p w:rsidR="00533387" w:rsidRPr="00533387" w:rsidRDefault="00533387" w:rsidP="005333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533387">
        <w:rPr>
          <w:rFonts w:ascii="Times New Roman" w:eastAsia="Calibri" w:hAnsi="Times New Roman" w:cs="Times New Roman"/>
          <w:b/>
          <w:i/>
          <w:sz w:val="18"/>
          <w:szCs w:val="18"/>
          <w:vertAlign w:val="superscript"/>
        </w:rPr>
        <w:t xml:space="preserve">*** </w:t>
      </w:r>
      <w:r w:rsidRPr="00533387">
        <w:rPr>
          <w:rFonts w:ascii="Times New Roman" w:eastAsia="Calibri" w:hAnsi="Times New Roman" w:cs="Times New Roman"/>
          <w:b/>
          <w:i/>
          <w:sz w:val="18"/>
          <w:szCs w:val="18"/>
        </w:rPr>
        <w:t>Wyjaśnienie:</w:t>
      </w:r>
      <w:r w:rsidRPr="00533387">
        <w:rPr>
          <w:rFonts w:ascii="Times New Roman" w:eastAsia="Calibri" w:hAnsi="Times New Roman" w:cs="Times New Roman"/>
          <w:i/>
          <w:sz w:val="18"/>
          <w:szCs w:val="18"/>
        </w:rPr>
        <w:t xml:space="preserve"> prawo do ograniczenia przetwarzania nie ma zastosowania w odniesieniu do </w:t>
      </w:r>
      <w:r w:rsidRPr="0053338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533387" w:rsidRPr="00533387" w:rsidRDefault="00533387" w:rsidP="0053338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b/>
          <w:lang w:eastAsia="pl-PL"/>
        </w:rPr>
        <w:t>MIEJSCE ORAZ TERMIN SKŁADANIA I OTWARCIA OFERT</w:t>
      </w: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Oferty należy </w:t>
      </w:r>
      <w:r w:rsidR="00EE2BB4">
        <w:rPr>
          <w:rFonts w:ascii="Times New Roman" w:eastAsia="Times New Roman" w:hAnsi="Times New Roman" w:cs="Times New Roman"/>
          <w:lang w:eastAsia="pl-PL"/>
        </w:rPr>
        <w:t xml:space="preserve">złożyć </w:t>
      </w:r>
      <w:r>
        <w:rPr>
          <w:rFonts w:ascii="Times New Roman" w:eastAsia="Times New Roman" w:hAnsi="Times New Roman" w:cs="Times New Roman"/>
          <w:lang w:eastAsia="pl-PL"/>
        </w:rPr>
        <w:t>w siedzibie Zamawiającego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533387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b/>
          <w:lang w:eastAsia="pl-PL"/>
        </w:rPr>
        <w:t xml:space="preserve">do dnia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3E4643">
        <w:rPr>
          <w:rFonts w:ascii="Times New Roman" w:eastAsia="Times New Roman" w:hAnsi="Times New Roman" w:cs="Times New Roman"/>
          <w:b/>
          <w:lang w:eastAsia="pl-PL"/>
        </w:rPr>
        <w:t xml:space="preserve"> 26 października</w:t>
      </w:r>
      <w:r w:rsidRPr="00533387">
        <w:rPr>
          <w:rFonts w:ascii="Times New Roman" w:eastAsia="Times New Roman" w:hAnsi="Times New Roman" w:cs="Times New Roman"/>
          <w:b/>
          <w:lang w:eastAsia="pl-PL"/>
        </w:rPr>
        <w:t xml:space="preserve"> 2018 r., do godziny 10:00</w:t>
      </w: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szCs w:val="20"/>
          <w:lang w:eastAsia="pl-PL"/>
        </w:rPr>
        <w:t xml:space="preserve">Otwarcie ofert nastąpi tego samego dnia o godzinie </w:t>
      </w:r>
      <w:r w:rsidRPr="00533387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10:30 </w:t>
      </w:r>
      <w:r w:rsidRPr="00533387">
        <w:rPr>
          <w:rFonts w:ascii="Times New Roman" w:eastAsia="Times New Roman" w:hAnsi="Times New Roman" w:cs="Times New Roman"/>
          <w:szCs w:val="20"/>
          <w:lang w:eastAsia="pl-PL"/>
        </w:rPr>
        <w:t xml:space="preserve"> na Sali Narad Rady Gminy</w:t>
      </w:r>
      <w:r w:rsidR="00EE2BB4">
        <w:rPr>
          <w:rFonts w:ascii="Times New Roman" w:eastAsia="Times New Roman" w:hAnsi="Times New Roman" w:cs="Times New Roman"/>
          <w:szCs w:val="20"/>
          <w:lang w:eastAsia="pl-PL"/>
        </w:rPr>
        <w:t xml:space="preserve"> Kluczewsko</w:t>
      </w:r>
      <w:r w:rsidRPr="00533387">
        <w:rPr>
          <w:rFonts w:ascii="Times New Roman" w:eastAsia="Times New Roman" w:hAnsi="Times New Roman" w:cs="Times New Roman"/>
          <w:szCs w:val="20"/>
          <w:lang w:eastAsia="pl-PL"/>
        </w:rPr>
        <w:t>,</w:t>
      </w:r>
    </w:p>
    <w:p w:rsidR="00533387" w:rsidRPr="00533387" w:rsidRDefault="00EE2BB4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>ul. Spółdzielcza 12, 29 – 120 Kluczewsko</w:t>
      </w:r>
      <w:r w:rsidR="00533387" w:rsidRPr="00533387">
        <w:rPr>
          <w:rFonts w:ascii="Times New Roman" w:eastAsia="Times New Roman" w:hAnsi="Times New Roman" w:cs="Times New Roman"/>
          <w:szCs w:val="20"/>
          <w:lang w:eastAsia="pl-PL"/>
        </w:rPr>
        <w:t>, pokój 21.</w:t>
      </w:r>
    </w:p>
    <w:p w:rsid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Oferta złożona po terminie zostanie zwrócona bez otwierania</w:t>
      </w: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Zamawiający zgodnie z art. 86 ust. 5 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>Prawa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 niezwłocznie po otwarciu ofert zamieści na stronie internetowej </w:t>
      </w:r>
      <w:hyperlink r:id="rId12" w:history="1">
        <w:r w:rsidRPr="00277342">
          <w:rPr>
            <w:rStyle w:val="Hipercze"/>
            <w:rFonts w:ascii="Times New Roman" w:eastAsia="Times New Roman" w:hAnsi="Times New Roman" w:cs="Times New Roman"/>
            <w:lang w:eastAsia="pl-PL"/>
          </w:rPr>
          <w:t>www.bip.kluczewsko.pl</w:t>
        </w:r>
      </w:hyperlink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 informacje dotyczące: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- kwoty jaką Zamawiający zamierza przeznaczyć na sfinansowanie zamówienia;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- firm oraz adresów Wykonawców, którzy złożyli oferty w terminie;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- ceny, terminu wykonania zamówienia, okresu gwarancji i warunków płatności zawartych w ofertach.       </w:t>
      </w: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533387" w:rsidRPr="00826334" w:rsidRDefault="00533387" w:rsidP="00826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b/>
          <w:lang w:eastAsia="pl-PL"/>
        </w:rPr>
        <w:t>OPIS SPOSOBU OBLICZENIA CENY OFERTY</w:t>
      </w:r>
    </w:p>
    <w:p w:rsidR="00533387" w:rsidRPr="00533387" w:rsidRDefault="00533387" w:rsidP="00533387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Podstawą określenia</w:t>
      </w:r>
      <w:r w:rsidR="00826334">
        <w:rPr>
          <w:rFonts w:ascii="Times New Roman" w:eastAsia="Times New Roman" w:hAnsi="Times New Roman" w:cs="Times New Roman"/>
          <w:lang w:eastAsia="pl-PL"/>
        </w:rPr>
        <w:t xml:space="preserve"> ceny oferty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 i jednocześnie wynagrodzenia Wykonawcy są warunki określone w specyfikacji istotnych warunków zamówienia wraz z </w:t>
      </w:r>
      <w:r w:rsidR="00826334">
        <w:rPr>
          <w:rFonts w:ascii="Times New Roman" w:eastAsia="Times New Roman" w:hAnsi="Times New Roman" w:cs="Times New Roman"/>
          <w:lang w:eastAsia="pl-PL"/>
        </w:rPr>
        <w:t xml:space="preserve">załącznikami </w:t>
      </w:r>
      <w:r w:rsidRPr="00533387">
        <w:rPr>
          <w:rFonts w:ascii="Times New Roman" w:eastAsia="Times New Roman" w:hAnsi="Times New Roman" w:cs="Times New Roman"/>
          <w:lang w:eastAsia="pl-PL"/>
        </w:rPr>
        <w:t>oraz w projektach umów.</w:t>
      </w:r>
    </w:p>
    <w:p w:rsidR="00533387" w:rsidRPr="00533387" w:rsidRDefault="00826334" w:rsidP="00533387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Wykonawca</w:t>
      </w:r>
      <w:r w:rsidR="00533387" w:rsidRPr="00533387">
        <w:rPr>
          <w:rFonts w:ascii="Times New Roman" w:eastAsia="Times New Roman" w:hAnsi="Times New Roman" w:cs="Times New Roman"/>
          <w:lang w:eastAsia="pl-PL"/>
        </w:rPr>
        <w:t xml:space="preserve"> podaje ceny brutto w formularzu </w:t>
      </w:r>
      <w:r w:rsidR="00533387" w:rsidRPr="00533387">
        <w:rPr>
          <w:rFonts w:ascii="Times New Roman" w:eastAsia="Times New Roman" w:hAnsi="Times New Roman" w:cs="Times New Roman"/>
          <w:b/>
          <w:lang w:eastAsia="pl-PL"/>
        </w:rPr>
        <w:t>„OFERTA PRZETARGOWA”</w:t>
      </w:r>
      <w:r w:rsidR="00533387" w:rsidRPr="00533387">
        <w:rPr>
          <w:rFonts w:ascii="Times New Roman" w:eastAsia="Times New Roman" w:hAnsi="Times New Roman" w:cs="Times New Roman"/>
          <w:lang w:eastAsia="pl-PL"/>
        </w:rPr>
        <w:t xml:space="preserve"> za każdy element dostawy wymieniony w tabeli.</w:t>
      </w:r>
    </w:p>
    <w:p w:rsidR="00533387" w:rsidRPr="00533387" w:rsidRDefault="00826334" w:rsidP="00533387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Cenę oferty</w:t>
      </w:r>
      <w:r w:rsidR="00533387" w:rsidRPr="00533387">
        <w:rPr>
          <w:rFonts w:ascii="Times New Roman" w:eastAsia="Times New Roman" w:hAnsi="Times New Roman" w:cs="Times New Roman"/>
          <w:lang w:eastAsia="pl-PL"/>
        </w:rPr>
        <w:t xml:space="preserve"> stanowi iloczyn ceny jednostkowej </w:t>
      </w:r>
      <w:r>
        <w:rPr>
          <w:rFonts w:ascii="Times New Roman" w:eastAsia="Times New Roman" w:hAnsi="Times New Roman" w:cs="Times New Roman"/>
          <w:lang w:eastAsia="pl-PL"/>
        </w:rPr>
        <w:t>brutto i wymaganej ilości</w:t>
      </w:r>
      <w:r w:rsidR="00533387" w:rsidRPr="00533387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533387" w:rsidRPr="00533387" w:rsidRDefault="00533387" w:rsidP="00533387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Cena ofertowa winna zawierać należny podatek od towarów i usług – VAT.</w:t>
      </w:r>
    </w:p>
    <w:p w:rsidR="00533387" w:rsidRPr="00533387" w:rsidRDefault="00533387" w:rsidP="00533387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Wartość zamówienia obejmuje wszystkie koszty Wykonawcy związane z dostawą przedmiotu zamówienia pod wskazany przez Zamawiającego adres, w tym: opakowania, oznakowania, stosownego ubezpieczeniem przewozowego, koszt transportu, spedycji, załadunku i wyładunku oraz innych.</w:t>
      </w:r>
    </w:p>
    <w:p w:rsidR="00533387" w:rsidRPr="00533387" w:rsidRDefault="00533387" w:rsidP="00533387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lastRenderedPageBreak/>
        <w:t>Zamawiający</w:t>
      </w:r>
      <w:r w:rsidRPr="00533387">
        <w:rPr>
          <w:rFonts w:ascii="Times New Roman" w:eastAsia="Times New Roman" w:hAnsi="Times New Roman" w:cs="Times New Roman"/>
          <w:bCs/>
          <w:lang w:eastAsia="pl-PL"/>
        </w:rPr>
        <w:t xml:space="preserve"> zgodnie z art. 87 ust. 2 pkt 2 </w:t>
      </w:r>
      <w:r w:rsidRPr="00533387">
        <w:rPr>
          <w:rFonts w:ascii="Times New Roman" w:eastAsia="Times New Roman" w:hAnsi="Times New Roman" w:cs="Times New Roman"/>
          <w:bCs/>
          <w:i/>
          <w:lang w:eastAsia="pl-PL"/>
        </w:rPr>
        <w:t>Prawa</w:t>
      </w:r>
      <w:r w:rsidRPr="00533387">
        <w:rPr>
          <w:rFonts w:ascii="Times New Roman" w:eastAsia="Times New Roman" w:hAnsi="Times New Roman" w:cs="Times New Roman"/>
          <w:bCs/>
          <w:lang w:eastAsia="pl-PL"/>
        </w:rPr>
        <w:t xml:space="preserve"> dokona poprawienia w ofercie Wykonawcy omyłek rachunkowych polegających na błędnych działaniach arytmetycznych z uwzględnieniem konsekwencji rachunkowych dokonanych poprawek. 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826334" w:rsidRDefault="00533387" w:rsidP="00826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b/>
          <w:lang w:eastAsia="pl-PL"/>
        </w:rPr>
        <w:t>OPIS KRYTERIÓW WYBORU OFERTY</w:t>
      </w:r>
    </w:p>
    <w:p w:rsidR="00533387" w:rsidRPr="00533387" w:rsidRDefault="00533387" w:rsidP="00533387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Przy ocenie ofert będą obowiązywały dwa kryteria przedmiotowe: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b/>
          <w:lang w:eastAsia="pl-PL"/>
        </w:rPr>
        <w:t>I kryterium:  Cena (C) (waga = 60%) – maksymalnie 60 punktów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Oferty nie podlegające odrzuceniu będą oceniane według wzoru: C = (</w:t>
      </w:r>
      <w:proofErr w:type="spellStart"/>
      <w:r w:rsidRPr="00533387">
        <w:rPr>
          <w:rFonts w:ascii="Times New Roman" w:eastAsia="Times New Roman" w:hAnsi="Times New Roman" w:cs="Times New Roman"/>
          <w:lang w:eastAsia="pl-PL"/>
        </w:rPr>
        <w:t>Cn</w:t>
      </w:r>
      <w:proofErr w:type="spellEnd"/>
      <w:r w:rsidRPr="00533387">
        <w:rPr>
          <w:rFonts w:ascii="Times New Roman" w:eastAsia="Times New Roman" w:hAnsi="Times New Roman" w:cs="Times New Roman"/>
          <w:lang w:eastAsia="pl-PL"/>
        </w:rPr>
        <w:t xml:space="preserve"> : </w:t>
      </w:r>
      <w:proofErr w:type="spellStart"/>
      <w:r w:rsidRPr="00533387">
        <w:rPr>
          <w:rFonts w:ascii="Times New Roman" w:eastAsia="Times New Roman" w:hAnsi="Times New Roman" w:cs="Times New Roman"/>
          <w:lang w:eastAsia="pl-PL"/>
        </w:rPr>
        <w:t>Cb</w:t>
      </w:r>
      <w:proofErr w:type="spellEnd"/>
      <w:r w:rsidRPr="00533387">
        <w:rPr>
          <w:rFonts w:ascii="Times New Roman" w:eastAsia="Times New Roman" w:hAnsi="Times New Roman" w:cs="Times New Roman"/>
          <w:lang w:eastAsia="pl-PL"/>
        </w:rPr>
        <w:t xml:space="preserve">) x 60,  gdzie: 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533387">
        <w:rPr>
          <w:rFonts w:ascii="Times New Roman" w:eastAsia="Times New Roman" w:hAnsi="Times New Roman" w:cs="Times New Roman"/>
          <w:lang w:eastAsia="pl-PL"/>
        </w:rPr>
        <w:t>Cn</w:t>
      </w:r>
      <w:proofErr w:type="spellEnd"/>
      <w:r w:rsidRPr="00533387">
        <w:rPr>
          <w:rFonts w:ascii="Times New Roman" w:eastAsia="Times New Roman" w:hAnsi="Times New Roman" w:cs="Times New Roman"/>
          <w:lang w:eastAsia="pl-PL"/>
        </w:rPr>
        <w:t xml:space="preserve"> - najniższa oferowana cena spośród nie odrzuconych ofert; 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533387">
        <w:rPr>
          <w:rFonts w:ascii="Times New Roman" w:eastAsia="Times New Roman" w:hAnsi="Times New Roman" w:cs="Times New Roman"/>
          <w:lang w:eastAsia="pl-PL"/>
        </w:rPr>
        <w:t>Cb</w:t>
      </w:r>
      <w:proofErr w:type="spellEnd"/>
      <w:r w:rsidRPr="00533387">
        <w:rPr>
          <w:rFonts w:ascii="Times New Roman" w:eastAsia="Times New Roman" w:hAnsi="Times New Roman" w:cs="Times New Roman"/>
          <w:lang w:eastAsia="pl-PL"/>
        </w:rPr>
        <w:t xml:space="preserve"> - cena oferty badanej. 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533387">
        <w:rPr>
          <w:rFonts w:ascii="Times New Roman" w:eastAsia="Calibri" w:hAnsi="Times New Roman" w:cs="Times New Roman"/>
          <w:b/>
        </w:rPr>
        <w:t>II kryterium</w:t>
      </w:r>
      <w:r w:rsidRPr="00533387">
        <w:rPr>
          <w:rFonts w:ascii="Times New Roman" w:eastAsia="Calibri" w:hAnsi="Times New Roman" w:cs="Times New Roman"/>
        </w:rPr>
        <w:t xml:space="preserve"> – </w:t>
      </w:r>
      <w:r w:rsidRPr="00533387">
        <w:rPr>
          <w:rFonts w:ascii="Times New Roman" w:eastAsia="Calibri" w:hAnsi="Times New Roman" w:cs="Times New Roman"/>
          <w:b/>
        </w:rPr>
        <w:t xml:space="preserve">Okres gwarancji (G) (waga = 40%) maksymalnie 40 punktów </w:t>
      </w:r>
    </w:p>
    <w:p w:rsidR="00533387" w:rsidRPr="00533387" w:rsidRDefault="00533387" w:rsidP="00533387">
      <w:pPr>
        <w:spacing w:after="0" w:line="240" w:lineRule="auto"/>
        <w:rPr>
          <w:rFonts w:ascii="Times New Roman" w:eastAsia="Calibri" w:hAnsi="Times New Roman" w:cs="Times New Roman"/>
        </w:rPr>
      </w:pPr>
      <w:r w:rsidRPr="00533387">
        <w:rPr>
          <w:rFonts w:ascii="Times New Roman" w:eastAsia="Calibri" w:hAnsi="Times New Roman" w:cs="Times New Roman"/>
        </w:rPr>
        <w:t>Minimalny okres gwarancji wynosi 36 miesięcy.</w:t>
      </w:r>
    </w:p>
    <w:p w:rsidR="00533387" w:rsidRPr="00533387" w:rsidRDefault="00533387" w:rsidP="00533387">
      <w:pPr>
        <w:spacing w:after="0" w:line="240" w:lineRule="auto"/>
        <w:rPr>
          <w:rFonts w:ascii="Times New Roman" w:eastAsia="Calibri" w:hAnsi="Times New Roman" w:cs="Times New Roman"/>
        </w:rPr>
      </w:pPr>
      <w:r w:rsidRPr="00533387">
        <w:rPr>
          <w:rFonts w:ascii="Times New Roman" w:eastAsia="Calibri" w:hAnsi="Times New Roman" w:cs="Times New Roman"/>
        </w:rPr>
        <w:t xml:space="preserve">Maksymalny okres gwarancji wynosi 60 miesięcy. </w:t>
      </w:r>
    </w:p>
    <w:p w:rsidR="00533387" w:rsidRPr="00533387" w:rsidRDefault="00533387" w:rsidP="00533387">
      <w:pPr>
        <w:spacing w:after="0" w:line="240" w:lineRule="auto"/>
        <w:rPr>
          <w:rFonts w:ascii="Times New Roman" w:eastAsia="Calibri" w:hAnsi="Times New Roman" w:cs="Times New Roman"/>
          <w:b/>
          <w:sz w:val="20"/>
        </w:rPr>
      </w:pPr>
    </w:p>
    <w:p w:rsidR="00533387" w:rsidRPr="00533387" w:rsidRDefault="00533387" w:rsidP="00533387">
      <w:pPr>
        <w:spacing w:after="0" w:line="240" w:lineRule="auto"/>
        <w:rPr>
          <w:rFonts w:ascii="Times New Roman" w:eastAsia="Calibri" w:hAnsi="Times New Roman" w:cs="Times New Roman"/>
        </w:rPr>
      </w:pPr>
      <w:r w:rsidRPr="00533387">
        <w:rPr>
          <w:rFonts w:ascii="Times New Roman" w:eastAsia="Calibri" w:hAnsi="Times New Roman" w:cs="Times New Roman"/>
        </w:rPr>
        <w:t>Oferty niepodlegające odrzuceniu będą oceniane wg wzoru: G = [(</w:t>
      </w:r>
      <w:proofErr w:type="spellStart"/>
      <w:r w:rsidRPr="00533387">
        <w:rPr>
          <w:rFonts w:ascii="Times New Roman" w:eastAsia="Calibri" w:hAnsi="Times New Roman" w:cs="Times New Roman"/>
        </w:rPr>
        <w:t>Gb</w:t>
      </w:r>
      <w:proofErr w:type="spellEnd"/>
      <w:r w:rsidRPr="00533387">
        <w:rPr>
          <w:rFonts w:ascii="Times New Roman" w:eastAsia="Calibri" w:hAnsi="Times New Roman" w:cs="Times New Roman"/>
        </w:rPr>
        <w:t xml:space="preserve"> – 36) : 24] x 40</w:t>
      </w:r>
    </w:p>
    <w:p w:rsidR="00533387" w:rsidRPr="00533387" w:rsidRDefault="00533387" w:rsidP="00533387">
      <w:pPr>
        <w:spacing w:after="0" w:line="240" w:lineRule="auto"/>
        <w:rPr>
          <w:rFonts w:ascii="Times New Roman" w:eastAsia="Calibri" w:hAnsi="Times New Roman" w:cs="Times New Roman"/>
        </w:rPr>
      </w:pPr>
      <w:r w:rsidRPr="00533387">
        <w:rPr>
          <w:rFonts w:ascii="Times New Roman" w:eastAsia="Calibri" w:hAnsi="Times New Roman" w:cs="Times New Roman"/>
        </w:rPr>
        <w:t xml:space="preserve">gdzie: </w:t>
      </w:r>
      <w:proofErr w:type="spellStart"/>
      <w:r w:rsidRPr="00533387">
        <w:rPr>
          <w:rFonts w:ascii="Times New Roman" w:eastAsia="Calibri" w:hAnsi="Times New Roman" w:cs="Times New Roman"/>
        </w:rPr>
        <w:t>Gb</w:t>
      </w:r>
      <w:proofErr w:type="spellEnd"/>
      <w:r w:rsidRPr="00533387">
        <w:rPr>
          <w:rFonts w:ascii="Times New Roman" w:eastAsia="Calibri" w:hAnsi="Times New Roman" w:cs="Times New Roman"/>
        </w:rPr>
        <w:t xml:space="preserve"> – okres gwarancji (w miesiącach) zaproponowany przez Wykonawcę w złożonej ofercie.</w:t>
      </w:r>
    </w:p>
    <w:p w:rsidR="00533387" w:rsidRPr="00533387" w:rsidRDefault="00533387" w:rsidP="00533387">
      <w:pPr>
        <w:spacing w:after="0" w:line="240" w:lineRule="auto"/>
        <w:rPr>
          <w:rFonts w:ascii="Times New Roman" w:eastAsia="Calibri" w:hAnsi="Times New Roman" w:cs="Times New Roman"/>
          <w:b/>
          <w:sz w:val="20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</w:rPr>
      </w:pPr>
      <w:r w:rsidRPr="00533387">
        <w:rPr>
          <w:rFonts w:ascii="Times New Roman" w:eastAsia="Calibri" w:hAnsi="Times New Roman" w:cs="Times New Roman"/>
          <w:b/>
          <w:sz w:val="20"/>
        </w:rPr>
        <w:t>UWAGA: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533387">
        <w:rPr>
          <w:rFonts w:ascii="Times New Roman" w:eastAsia="Calibri" w:hAnsi="Times New Roman" w:cs="Times New Roman"/>
        </w:rPr>
        <w:t xml:space="preserve">Podanie okresu gwarancji poniżej minimalnej wartości 36 miesięcy </w:t>
      </w:r>
      <w:r w:rsidRPr="00533387">
        <w:rPr>
          <w:rFonts w:ascii="Times New Roman" w:eastAsia="Arial Unicode MS" w:hAnsi="Times New Roman" w:cs="Times New Roman"/>
        </w:rPr>
        <w:t xml:space="preserve">będzie skutkować odrzuceniem oferty Wykonawcy jako niezgodnej z treścią SIWZ na podstawie art. 89 ust. 1 pkt 2 </w:t>
      </w:r>
      <w:r w:rsidRPr="00533387">
        <w:rPr>
          <w:rFonts w:ascii="Times New Roman" w:eastAsia="Arial Unicode MS" w:hAnsi="Times New Roman" w:cs="Times New Roman"/>
          <w:i/>
          <w:iCs/>
        </w:rPr>
        <w:t>Prawa</w:t>
      </w:r>
      <w:r w:rsidRPr="00533387">
        <w:rPr>
          <w:rFonts w:ascii="Times New Roman" w:eastAsia="Calibri" w:hAnsi="Times New Roman" w:cs="Times New Roman"/>
        </w:rPr>
        <w:t>.</w:t>
      </w:r>
    </w:p>
    <w:p w:rsidR="00533387" w:rsidRPr="00533387" w:rsidRDefault="00533387" w:rsidP="00533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33387">
        <w:rPr>
          <w:rFonts w:ascii="Times New Roman" w:eastAsia="Calibri" w:hAnsi="Times New Roman" w:cs="Times New Roman"/>
        </w:rPr>
        <w:t xml:space="preserve">Maksymalna ilość punktów przyznana Wykonawcy w kryterium okres gwarancji wynosi 40 pkt. </w:t>
      </w:r>
      <w:r w:rsidRPr="00533387">
        <w:rPr>
          <w:rFonts w:ascii="Times New Roman" w:eastAsia="Calibri" w:hAnsi="Times New Roman" w:cs="Times New Roman"/>
        </w:rPr>
        <w:br/>
        <w:t xml:space="preserve">W przypadku zaoferowania dłuższego okresu gwarancji niż 60 miesięcy, oferta Wykonawcy otrzyma                   40 pkt. Okres gwarancji winien być wyrażony w miesiącach. </w:t>
      </w:r>
      <w:r w:rsidRPr="00533387">
        <w:rPr>
          <w:rFonts w:ascii="Times New Roman" w:eastAsia="Arial Unicode MS" w:hAnsi="Times New Roman" w:cs="Times New Roman"/>
        </w:rPr>
        <w:t xml:space="preserve">Jeżeli Wykonawca poda okres gwarancji w latach, Zamawiający przeliczy go na miesiące zgodnie z zasadą 1 rok = 12 miesięcy. </w:t>
      </w:r>
    </w:p>
    <w:p w:rsidR="00533387" w:rsidRPr="00533387" w:rsidRDefault="00533387" w:rsidP="00533387">
      <w:pPr>
        <w:spacing w:after="0" w:line="240" w:lineRule="auto"/>
        <w:rPr>
          <w:rFonts w:ascii="Times New Roman" w:eastAsia="Calibri" w:hAnsi="Times New Roman" w:cs="Times New Roman"/>
        </w:rPr>
      </w:pPr>
    </w:p>
    <w:p w:rsidR="00533387" w:rsidRPr="00533387" w:rsidRDefault="00533387" w:rsidP="002B1E02">
      <w:pPr>
        <w:spacing w:after="0" w:line="240" w:lineRule="auto"/>
        <w:rPr>
          <w:rFonts w:ascii="Times New Roman" w:eastAsia="Calibri" w:hAnsi="Times New Roman" w:cs="Times New Roman"/>
        </w:rPr>
      </w:pPr>
      <w:r w:rsidRPr="00533387">
        <w:rPr>
          <w:rFonts w:ascii="Times New Roman" w:eastAsia="Calibri" w:hAnsi="Times New Roman" w:cs="Times New Roman"/>
        </w:rPr>
        <w:t>2.  Łączną ocenę oferty stanowić będzie suma punktów otrzymanych w ww. kryteriach (C+G).</w:t>
      </w:r>
    </w:p>
    <w:p w:rsidR="00533387" w:rsidRPr="00533387" w:rsidRDefault="00533387" w:rsidP="002B1E02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533387">
        <w:rPr>
          <w:rFonts w:ascii="Times New Roman" w:eastAsia="Calibri" w:hAnsi="Times New Roman" w:cs="Times New Roman"/>
        </w:rPr>
        <w:t xml:space="preserve">3. Ofertę, która uzyska najwyższą liczbę punktów (maksymalnie 100 pkt) Zamawiający uzna za najkorzystniejszą. 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pl-PL"/>
        </w:rPr>
      </w:pPr>
    </w:p>
    <w:p w:rsidR="00533387" w:rsidRPr="00826334" w:rsidRDefault="00533387" w:rsidP="00826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b/>
          <w:lang w:eastAsia="pl-PL"/>
        </w:rPr>
        <w:t>FORMALNOŚCI PO WYBORZE OFERTY</w:t>
      </w:r>
    </w:p>
    <w:p w:rsidR="00533387" w:rsidRPr="00533387" w:rsidRDefault="00533387" w:rsidP="0053338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Zgodnie z art. 92 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>Prawa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 o wyborze najkorzystniejszej oferty Zamawiający powiadomi wszystkich uczestników postępowania faxem lub elektronicznie i pisemnie oraz zamieści informację o wyborze najkorzystniejszej oferty na stronie internetowej.</w:t>
      </w:r>
    </w:p>
    <w:p w:rsidR="00533387" w:rsidRPr="00533387" w:rsidRDefault="00533387" w:rsidP="0053338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Podpisanie umowy nastąpi po upływie terminów przewidzianych w art. 94 ust. 1 pkt 2 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 xml:space="preserve">Prawa                                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 z zastrzeżeniem art. 94 ust. 2 pkt 1a 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>Prawa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533387" w:rsidRPr="00826334" w:rsidRDefault="00533387" w:rsidP="0053338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Jeżeli Wykonawca, którego oferta została oceniona jako najkorzystniejsza, nie podlega wykluczeniu oraz spełnia warunki udziału w postępowaniu, uchyla się od zawarcia umowy lub nie wnosi wymaganego zabezpieczenia należytego wykonania umowy, zamawiający może zbadać, czy nie podlega wykluczeniu oraz spełnia warunki udziału w postępowaniu wykonawca, który złożył ofertę najwyżej ocenioną spośród pozostałych ofert</w:t>
      </w:r>
    </w:p>
    <w:p w:rsidR="00826334" w:rsidRPr="00826334" w:rsidRDefault="00826334" w:rsidP="0053338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26334">
        <w:rPr>
          <w:rFonts w:ascii="Times New Roman" w:eastAsia="Times New Roman" w:hAnsi="Times New Roman" w:cs="Times New Roman"/>
          <w:lang w:eastAsia="pl-PL"/>
        </w:rPr>
        <w:t>Przed podpisaniem umowy Wykonawca przedstawi kosztorys uproszczony z rozbiciem na poszczególne elementy zamówienia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826334" w:rsidRDefault="00533387" w:rsidP="00826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b/>
          <w:lang w:eastAsia="pl-PL"/>
        </w:rPr>
        <w:t>ZABEZPIECZENIE NALEŻYTEGO WYKONANIA UMOWY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Zamawiający nie wymaga wniesienia zabezpieczenia należytego wykonania umowy.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2B1E02" w:rsidRDefault="00533387" w:rsidP="002B1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b/>
          <w:lang w:eastAsia="pl-PL"/>
        </w:rPr>
        <w:t>POUCZ</w:t>
      </w:r>
      <w:r w:rsidR="002B1E02">
        <w:rPr>
          <w:rFonts w:ascii="Times New Roman" w:eastAsia="Times New Roman" w:hAnsi="Times New Roman" w:cs="Times New Roman"/>
          <w:b/>
          <w:lang w:eastAsia="pl-PL"/>
        </w:rPr>
        <w:t>ENIE O ŚRODKACH OCHRONY PRAWNEJ</w:t>
      </w:r>
    </w:p>
    <w:p w:rsidR="00533387" w:rsidRPr="00533387" w:rsidRDefault="00533387" w:rsidP="00533387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W toku postępowania środki ochrony prawnej opisane w Dziale VI 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>Prawa,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 przysługują podmiotom,                o których mowa w art. 179 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>Prawa.</w:t>
      </w:r>
    </w:p>
    <w:p w:rsidR="00533387" w:rsidRPr="00533387" w:rsidRDefault="00533387" w:rsidP="00533387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Odwołanie przysługuje w przypadkach określonych w art. 180 oraz w terminach opisanych w art. 182 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>Prawa.</w:t>
      </w:r>
    </w:p>
    <w:p w:rsidR="00533387" w:rsidRPr="00533387" w:rsidRDefault="00533387" w:rsidP="00533387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533387" w:rsidRPr="00533387" w:rsidTr="00533387">
        <w:tc>
          <w:tcPr>
            <w:tcW w:w="2303" w:type="dxa"/>
          </w:tcPr>
          <w:p w:rsidR="00533387" w:rsidRPr="00533387" w:rsidRDefault="00533387" w:rsidP="00533387"/>
        </w:tc>
        <w:tc>
          <w:tcPr>
            <w:tcW w:w="2303" w:type="dxa"/>
          </w:tcPr>
          <w:p w:rsidR="00533387" w:rsidRPr="00533387" w:rsidRDefault="00533387" w:rsidP="00533387"/>
        </w:tc>
        <w:tc>
          <w:tcPr>
            <w:tcW w:w="2303" w:type="dxa"/>
          </w:tcPr>
          <w:p w:rsidR="00533387" w:rsidRPr="00533387" w:rsidRDefault="00533387" w:rsidP="00533387"/>
        </w:tc>
        <w:tc>
          <w:tcPr>
            <w:tcW w:w="2303" w:type="dxa"/>
          </w:tcPr>
          <w:p w:rsidR="00533387" w:rsidRPr="00533387" w:rsidRDefault="00533387" w:rsidP="00533387"/>
        </w:tc>
      </w:tr>
    </w:tbl>
    <w:p w:rsidR="00533387" w:rsidRPr="00533387" w:rsidRDefault="00533387" w:rsidP="00533387">
      <w:pPr>
        <w:tabs>
          <w:tab w:val="left" w:pos="108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18"/>
          <w:szCs w:val="18"/>
          <w:lang w:eastAsia="hi-IN" w:bidi="hi-IN"/>
        </w:rPr>
      </w:pPr>
    </w:p>
    <w:p w:rsidR="003E4643" w:rsidRPr="00533387" w:rsidRDefault="003E4643" w:rsidP="003E4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Oznaczenie sprawy: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B.271.17</w:t>
      </w:r>
      <w:r w:rsidRPr="0053338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.2018</w:t>
      </w:r>
    </w:p>
    <w:p w:rsidR="003E4643" w:rsidRPr="003E4643" w:rsidRDefault="003E4643" w:rsidP="003E464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E4643">
        <w:rPr>
          <w:rFonts w:ascii="Times New Roman" w:hAnsi="Times New Roman" w:cs="Times New Roman"/>
          <w:i/>
          <w:sz w:val="20"/>
          <w:szCs w:val="20"/>
        </w:rPr>
        <w:t>„</w:t>
      </w:r>
      <w:r w:rsidRPr="003E4643">
        <w:rPr>
          <w:rFonts w:ascii="Times New Roman" w:hAnsi="Times New Roman" w:cs="Times New Roman"/>
          <w:sz w:val="20"/>
          <w:szCs w:val="20"/>
        </w:rPr>
        <w:t>Dostawa sprzętu i pomocy TIK do zajęć dla uczniów Szkół Podstawowych z terenu Gminy Kluczewsko</w:t>
      </w:r>
      <w:r w:rsidRPr="003E464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”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pl-PL"/>
        </w:rPr>
      </w:pPr>
      <w:r w:rsidRPr="00533387">
        <w:rPr>
          <w:rFonts w:ascii="Times New Roman" w:eastAsia="Calibri" w:hAnsi="Times New Roman" w:cs="Times New Roman"/>
          <w:b/>
          <w:lang w:eastAsia="pl-PL"/>
        </w:rPr>
        <w:t xml:space="preserve">OŚWIADCZENIE O NIEPODLEGANIU WYKLUCZENIU </w:t>
      </w: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Calibri" w:hAnsi="Times New Roman" w:cs="Times New Roman"/>
          <w:lang w:eastAsia="pl-PL"/>
        </w:rPr>
      </w:pPr>
      <w:r w:rsidRPr="00533387">
        <w:rPr>
          <w:rFonts w:ascii="Times New Roman" w:eastAsia="Calibri" w:hAnsi="Times New Roman" w:cs="Times New Roman"/>
          <w:b/>
          <w:lang w:eastAsia="pl-PL"/>
        </w:rPr>
        <w:t>ORAZ SPEŁNIANIU WARUNKÓW UDZIAŁU W POSTĘPOWANIU</w:t>
      </w:r>
    </w:p>
    <w:p w:rsidR="00533387" w:rsidRPr="00533387" w:rsidRDefault="00533387" w:rsidP="00533387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533387">
        <w:rPr>
          <w:rFonts w:ascii="Times New Roman" w:eastAsia="Calibri" w:hAnsi="Times New Roman" w:cs="Times New Roman"/>
          <w:lang w:eastAsia="pl-PL"/>
        </w:rPr>
        <w:t>Działając w imieniu:</w:t>
      </w:r>
    </w:p>
    <w:p w:rsidR="00533387" w:rsidRPr="00533387" w:rsidRDefault="00533387" w:rsidP="00533387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533387">
        <w:rPr>
          <w:rFonts w:ascii="Times New Roman" w:eastAsia="Calibri" w:hAnsi="Times New Roman" w:cs="Times New Roman"/>
          <w:lang w:eastAsia="pl-PL"/>
        </w:rPr>
        <w:t>nazwa (firma) Wykonawcy:  ................................................................................................................</w:t>
      </w:r>
    </w:p>
    <w:p w:rsidR="00533387" w:rsidRPr="00533387" w:rsidRDefault="00533387" w:rsidP="00533387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533387">
        <w:rPr>
          <w:rFonts w:ascii="Times New Roman" w:eastAsia="Calibri" w:hAnsi="Times New Roman" w:cs="Times New Roman"/>
          <w:lang w:eastAsia="pl-PL"/>
        </w:rPr>
        <w:t>………………………………………………………………….……………………………………..</w:t>
      </w:r>
    </w:p>
    <w:p w:rsidR="00533387" w:rsidRPr="00533387" w:rsidRDefault="00533387" w:rsidP="00533387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533387">
        <w:rPr>
          <w:rFonts w:ascii="Times New Roman" w:eastAsia="Calibri" w:hAnsi="Times New Roman" w:cs="Times New Roman"/>
          <w:lang w:eastAsia="pl-PL"/>
        </w:rPr>
        <w:t>adres Wykonawcy:  ..............................................................................................................................</w:t>
      </w:r>
    </w:p>
    <w:p w:rsidR="00533387" w:rsidRPr="00533387" w:rsidRDefault="00533387" w:rsidP="00533387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533387">
        <w:rPr>
          <w:rFonts w:ascii="Times New Roman" w:eastAsia="Calibri" w:hAnsi="Times New Roman" w:cs="Times New Roman"/>
          <w:lang w:eastAsia="pl-PL"/>
        </w:rPr>
        <w:t>………………………………………………………………………………………………….…….</w:t>
      </w:r>
    </w:p>
    <w:p w:rsidR="00643208" w:rsidRPr="00643208" w:rsidRDefault="00533387" w:rsidP="006432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33387">
        <w:rPr>
          <w:rFonts w:ascii="Times New Roman" w:eastAsia="Calibri" w:hAnsi="Times New Roman" w:cs="Times New Roman"/>
        </w:rPr>
        <w:t xml:space="preserve">składając ofertę w postępowaniu o udzielenie zamówienia publicznego na zadanie pn. </w:t>
      </w:r>
      <w:r w:rsidR="00643208" w:rsidRPr="00643208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826334" w:rsidRPr="003E4643">
        <w:rPr>
          <w:b/>
        </w:rPr>
        <w:t>Dostawa sprzętu i pomocy TIK do zajęć dla uczniów Szkół Podstawowych z terenu Gminy Kluczewsko</w:t>
      </w:r>
      <w:r w:rsidR="00643208" w:rsidRPr="0064320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”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33387">
        <w:rPr>
          <w:rFonts w:ascii="Times New Roman" w:eastAsia="Calibri" w:hAnsi="Times New Roman" w:cs="Times New Roman"/>
        </w:rPr>
        <w:t>, oświadczam, że: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widowControl w:val="0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533387">
        <w:rPr>
          <w:rFonts w:ascii="Times New Roman" w:eastAsia="Calibri" w:hAnsi="Times New Roman" w:cs="Times New Roman"/>
          <w:lang w:eastAsia="pl-PL"/>
        </w:rPr>
        <w:t xml:space="preserve">Wykonawca, którego reprezentuję nie podlega wykluczeniu z postępowania na podstawie art. 24 ust. 1 pkt 13-22 ustawy z dnia 29 stycznia 2004 r. Prawo zamówień publicznych (Dz.U.                       z 2017 r. poz. 1579 z </w:t>
      </w:r>
      <w:proofErr w:type="spellStart"/>
      <w:r w:rsidRPr="00533387">
        <w:rPr>
          <w:rFonts w:ascii="Times New Roman" w:eastAsia="Calibri" w:hAnsi="Times New Roman" w:cs="Times New Roman"/>
          <w:lang w:eastAsia="pl-PL"/>
        </w:rPr>
        <w:t>późn</w:t>
      </w:r>
      <w:proofErr w:type="spellEnd"/>
      <w:r w:rsidRPr="00533387">
        <w:rPr>
          <w:rFonts w:ascii="Times New Roman" w:eastAsia="Calibri" w:hAnsi="Times New Roman" w:cs="Times New Roman"/>
          <w:lang w:eastAsia="pl-PL"/>
        </w:rPr>
        <w:t>. zmianami),</w:t>
      </w:r>
    </w:p>
    <w:p w:rsidR="00533387" w:rsidRPr="00533387" w:rsidRDefault="00533387" w:rsidP="00533387">
      <w:pPr>
        <w:widowControl w:val="0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w stosunku do Wykonawcy, którego reprezentuję, zachodzą podstawy wykluczenia                        z postępowania na podstawie art. …… 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 xml:space="preserve">Prawa </w:t>
      </w:r>
      <w:r w:rsidRPr="00533387">
        <w:rPr>
          <w:rFonts w:ascii="Times New Roman" w:eastAsia="Times New Roman" w:hAnsi="Times New Roman" w:cs="Times New Roman"/>
          <w:lang w:eastAsia="pl-PL"/>
        </w:rPr>
        <w:t>(podać mającą zastosowanie podstawę wykluczenia spośród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 xml:space="preserve"> wymienionych w art. 24 ust. 1 pkt 13-14, 16-20 Prawa).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 Jednocześnie oświadczam, że w związku z ww. okolicznością, na podstawie art. 24 ust. 8 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>Prawa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 Wykonawca podjął następujące środki naprawcze:</w:t>
      </w:r>
    </w:p>
    <w:p w:rsidR="00533387" w:rsidRPr="00533387" w:rsidRDefault="00533387" w:rsidP="00533387">
      <w:pPr>
        <w:widowControl w:val="0"/>
        <w:suppressAutoHyphens/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 ………………..……………………………………………………….…………………..……..</w:t>
      </w:r>
    </w:p>
    <w:p w:rsidR="00533387" w:rsidRPr="00533387" w:rsidRDefault="00533387" w:rsidP="0053338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……………...……………………………………………………………………………………</w:t>
      </w:r>
    </w:p>
    <w:p w:rsidR="00533387" w:rsidRPr="00533387" w:rsidRDefault="00533387" w:rsidP="0053338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b/>
          <w:lang w:eastAsia="pl-PL"/>
        </w:rPr>
        <w:t>OŚWIADCZENIE DOTYCZĄCE PODWYKONAWCY NIEBĘDĄCEGO PODMIOTEM                NA KTÓREGO ZASOBY POWOŁUJE SIĘ WYKONAWCA</w:t>
      </w:r>
    </w:p>
    <w:p w:rsidR="00533387" w:rsidRPr="00533387" w:rsidRDefault="00533387" w:rsidP="005333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Oświadczam, że w stosunku do następującego/</w:t>
      </w:r>
      <w:proofErr w:type="spellStart"/>
      <w:r w:rsidRPr="00533387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533387">
        <w:rPr>
          <w:rFonts w:ascii="Times New Roman" w:eastAsia="Times New Roman" w:hAnsi="Times New Roman" w:cs="Times New Roman"/>
          <w:lang w:eastAsia="pl-PL"/>
        </w:rPr>
        <w:t xml:space="preserve"> podmiotu/</w:t>
      </w:r>
      <w:proofErr w:type="spellStart"/>
      <w:r w:rsidRPr="00533387">
        <w:rPr>
          <w:rFonts w:ascii="Times New Roman" w:eastAsia="Times New Roman" w:hAnsi="Times New Roman" w:cs="Times New Roman"/>
          <w:lang w:eastAsia="pl-PL"/>
        </w:rPr>
        <w:t>tów</w:t>
      </w:r>
      <w:proofErr w:type="spellEnd"/>
      <w:r w:rsidRPr="00533387">
        <w:rPr>
          <w:rFonts w:ascii="Times New Roman" w:eastAsia="Times New Roman" w:hAnsi="Times New Roman" w:cs="Times New Roman"/>
          <w:lang w:eastAsia="pl-PL"/>
        </w:rPr>
        <w:t>, będącego/</w:t>
      </w:r>
      <w:proofErr w:type="spellStart"/>
      <w:r w:rsidRPr="00533387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533387">
        <w:rPr>
          <w:rFonts w:ascii="Times New Roman" w:eastAsia="Times New Roman" w:hAnsi="Times New Roman" w:cs="Times New Roman"/>
          <w:lang w:eastAsia="pl-PL"/>
        </w:rPr>
        <w:t xml:space="preserve"> podwykonawcą/</w:t>
      </w:r>
      <w:proofErr w:type="spellStart"/>
      <w:r w:rsidRPr="00533387">
        <w:rPr>
          <w:rFonts w:ascii="Times New Roman" w:eastAsia="Times New Roman" w:hAnsi="Times New Roman" w:cs="Times New Roman"/>
          <w:lang w:eastAsia="pl-PL"/>
        </w:rPr>
        <w:t>ami</w:t>
      </w:r>
      <w:proofErr w:type="spellEnd"/>
      <w:r w:rsidRPr="00533387">
        <w:rPr>
          <w:rFonts w:ascii="Times New Roman" w:eastAsia="Times New Roman" w:hAnsi="Times New Roman" w:cs="Times New Roman"/>
          <w:lang w:eastAsia="pl-PL"/>
        </w:rPr>
        <w:t xml:space="preserve">: ……………………………………………………………………..….…… 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>(podać pełną nazwę/firmę, adres, a także w zależności od podmiotu: NIP/PESEL, KRS/</w:t>
      </w:r>
      <w:proofErr w:type="spellStart"/>
      <w:r w:rsidRPr="00533387">
        <w:rPr>
          <w:rFonts w:ascii="Times New Roman" w:eastAsia="Times New Roman" w:hAnsi="Times New Roman" w:cs="Times New Roman"/>
          <w:i/>
          <w:lang w:eastAsia="pl-PL"/>
        </w:rPr>
        <w:t>CEiDG</w:t>
      </w:r>
      <w:proofErr w:type="spellEnd"/>
      <w:r w:rsidRPr="00533387">
        <w:rPr>
          <w:rFonts w:ascii="Times New Roman" w:eastAsia="Times New Roman" w:hAnsi="Times New Roman" w:cs="Times New Roman"/>
          <w:i/>
          <w:lang w:eastAsia="pl-PL"/>
        </w:rPr>
        <w:t>)</w:t>
      </w:r>
      <w:r w:rsidRPr="00533387">
        <w:rPr>
          <w:rFonts w:ascii="Times New Roman" w:eastAsia="Times New Roman" w:hAnsi="Times New Roman" w:cs="Times New Roman"/>
          <w:lang w:eastAsia="pl-PL"/>
        </w:rPr>
        <w:t>, nie zachodzą podstawy wykluczenia  z postępowania o udzielenie zamówienia.</w:t>
      </w:r>
    </w:p>
    <w:p w:rsidR="00533387" w:rsidRPr="00533387" w:rsidRDefault="00533387" w:rsidP="0053338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pl-PL"/>
        </w:rPr>
      </w:pPr>
      <w:r w:rsidRPr="00533387">
        <w:rPr>
          <w:rFonts w:ascii="Times New Roman" w:eastAsia="Calibri" w:hAnsi="Times New Roman" w:cs="Times New Roman"/>
          <w:b/>
          <w:lang w:eastAsia="pl-PL"/>
        </w:rPr>
        <w:t>OŚWIADCZENIE DOTYCZĄCE SPEŁNIANIA WARUNKÓW UDZIAŁU                                       W POSTĘPOWANIU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lang w:eastAsia="pl-PL"/>
        </w:rPr>
      </w:pPr>
      <w:r w:rsidRPr="00533387">
        <w:rPr>
          <w:rFonts w:ascii="Times New Roman" w:eastAsia="Calibri" w:hAnsi="Times New Roman" w:cs="Times New Roman"/>
          <w:lang w:eastAsia="pl-PL"/>
        </w:rPr>
        <w:t xml:space="preserve">Oświadczam, że Wykonawca którego reprezentuję spełnia warunki udziału w postępowaniu, opisane </w:t>
      </w:r>
      <w:r w:rsidRPr="00533387">
        <w:rPr>
          <w:rFonts w:ascii="Times New Roman" w:eastAsia="Calibri" w:hAnsi="Times New Roman" w:cs="Times New Roman"/>
          <w:lang w:eastAsia="pl-PL"/>
        </w:rPr>
        <w:br/>
        <w:t>w  specyfikacji  istotnych  warunków  zamówienia.</w:t>
      </w:r>
    </w:p>
    <w:p w:rsidR="00533387" w:rsidRPr="00533387" w:rsidRDefault="00533387" w:rsidP="0053338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pl-PL"/>
        </w:rPr>
      </w:pPr>
      <w:r w:rsidRPr="00533387">
        <w:rPr>
          <w:rFonts w:ascii="Times New Roman" w:eastAsia="Calibri" w:hAnsi="Times New Roman" w:cs="Times New Roman"/>
          <w:b/>
          <w:bCs/>
          <w:lang w:eastAsia="pl-PL"/>
        </w:rPr>
        <w:t>OŚWIADCZENIE DOTYCZĄCE POWIERZENIA CZĘŚCI ZAMÓWIENIA PODWYKONAWCOM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533387">
        <w:rPr>
          <w:rFonts w:ascii="Times New Roman" w:eastAsia="Calibri" w:hAnsi="Times New Roman" w:cs="Times New Roman"/>
          <w:lang w:eastAsia="pl-PL"/>
        </w:rPr>
        <w:t>Oświadczam, że Wykonawca którego reprezentuję zamierza powierzyć następującym podwykonawcom następujące części zamówienia:</w:t>
      </w:r>
    </w:p>
    <w:p w:rsidR="00533387" w:rsidRPr="00533387" w:rsidRDefault="00533387" w:rsidP="00533387">
      <w:pPr>
        <w:spacing w:after="0" w:line="360" w:lineRule="auto"/>
        <w:ind w:left="720" w:hanging="720"/>
        <w:jc w:val="both"/>
        <w:rPr>
          <w:rFonts w:ascii="Times New Roman" w:eastAsia="Calibri" w:hAnsi="Times New Roman" w:cs="Times New Roman"/>
          <w:lang w:eastAsia="pl-PL"/>
        </w:rPr>
      </w:pPr>
      <w:r w:rsidRPr="00533387">
        <w:rPr>
          <w:rFonts w:ascii="Times New Roman" w:eastAsia="Calibri" w:hAnsi="Times New Roman" w:cs="Times New Roman"/>
          <w:lang w:eastAsia="pl-PL"/>
        </w:rPr>
        <w:t>nazwa (firma) podwykonawcy: ............................................................................................................</w:t>
      </w:r>
    </w:p>
    <w:p w:rsidR="00533387" w:rsidRPr="00533387" w:rsidRDefault="00533387" w:rsidP="00533387">
      <w:pPr>
        <w:spacing w:after="0" w:line="360" w:lineRule="auto"/>
        <w:ind w:left="720" w:hanging="720"/>
        <w:jc w:val="both"/>
        <w:rPr>
          <w:rFonts w:ascii="Times New Roman" w:eastAsia="Calibri" w:hAnsi="Times New Roman" w:cs="Times New Roman"/>
          <w:lang w:eastAsia="pl-PL"/>
        </w:rPr>
      </w:pPr>
      <w:r w:rsidRPr="00533387">
        <w:rPr>
          <w:rFonts w:ascii="Times New Roman" w:eastAsia="Calibri" w:hAnsi="Times New Roman" w:cs="Times New Roman"/>
          <w:lang w:eastAsia="pl-PL"/>
        </w:rPr>
        <w:t>adres podwykonawcy: ..........................................................................................................................</w:t>
      </w:r>
    </w:p>
    <w:p w:rsidR="00533387" w:rsidRPr="00533387" w:rsidRDefault="00533387" w:rsidP="00533387">
      <w:pPr>
        <w:spacing w:after="0" w:line="360" w:lineRule="auto"/>
        <w:ind w:left="720" w:hanging="720"/>
        <w:jc w:val="both"/>
        <w:rPr>
          <w:rFonts w:ascii="Times New Roman" w:eastAsia="Calibri" w:hAnsi="Times New Roman" w:cs="Times New Roman"/>
          <w:lang w:eastAsia="pl-PL"/>
        </w:rPr>
      </w:pPr>
      <w:r w:rsidRPr="00533387">
        <w:rPr>
          <w:rFonts w:ascii="Times New Roman" w:eastAsia="Calibri" w:hAnsi="Times New Roman" w:cs="Times New Roman"/>
          <w:lang w:eastAsia="pl-PL"/>
        </w:rPr>
        <w:t>zakres prac (wartość lub procentowa część zamówienia)</w:t>
      </w:r>
      <w:r w:rsidRPr="00533387">
        <w:rPr>
          <w:rFonts w:ascii="Times New Roman" w:eastAsia="Calibri" w:hAnsi="Times New Roman" w:cs="Times New Roman"/>
          <w:b/>
          <w:lang w:eastAsia="pl-PL"/>
        </w:rPr>
        <w:t xml:space="preserve">: </w:t>
      </w:r>
      <w:r w:rsidRPr="00533387">
        <w:rPr>
          <w:rFonts w:ascii="Times New Roman" w:eastAsia="Calibri" w:hAnsi="Times New Roman" w:cs="Times New Roman"/>
          <w:lang w:eastAsia="pl-PL"/>
        </w:rPr>
        <w:t>...................................................................</w:t>
      </w:r>
    </w:p>
    <w:p w:rsidR="00533387" w:rsidRPr="00533387" w:rsidRDefault="00533387" w:rsidP="00533387">
      <w:pPr>
        <w:spacing w:after="0" w:line="360" w:lineRule="auto"/>
        <w:ind w:left="720" w:hanging="720"/>
        <w:jc w:val="both"/>
        <w:rPr>
          <w:rFonts w:ascii="Times New Roman" w:eastAsia="Calibri" w:hAnsi="Times New Roman" w:cs="Times New Roman"/>
          <w:b/>
          <w:lang w:eastAsia="pl-PL"/>
        </w:rPr>
      </w:pPr>
      <w:r w:rsidRPr="00533387">
        <w:rPr>
          <w:rFonts w:ascii="Times New Roman" w:eastAsia="Calibri" w:hAnsi="Times New Roman" w:cs="Times New Roman"/>
          <w:lang w:eastAsia="pl-PL"/>
        </w:rPr>
        <w:t>………………………………………………………………………………………………………...</w:t>
      </w:r>
    </w:p>
    <w:p w:rsidR="00533387" w:rsidRPr="00533387" w:rsidRDefault="00533387" w:rsidP="00533387">
      <w:pPr>
        <w:spacing w:after="0" w:line="360" w:lineRule="auto"/>
        <w:jc w:val="both"/>
        <w:rPr>
          <w:rFonts w:ascii="Times New Roman" w:eastAsia="SimSu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b/>
          <w:lang w:eastAsia="pl-PL"/>
        </w:rPr>
        <w:t>OŚWIADCZENIE DOTYCZĄCE PODANYCH INFORMACJI:</w:t>
      </w:r>
    </w:p>
    <w:p w:rsidR="00533387" w:rsidRPr="00533387" w:rsidRDefault="00533387" w:rsidP="0053338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Calibri" w:hAnsi="Times New Roman" w:cs="Times New Roman"/>
          <w:lang w:eastAsia="pl-PL"/>
        </w:rPr>
        <w:t>Oświadczam, że wszystkie informacje podane w powyższych oświadczeniach są aktualne i zgodne                z prawdą oraz zostały przedstawione z pełną świadomością konsekwencji wprowadzenia zamawiającego w błąd przy przedstawianiu informacji.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3338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.............................................................                                                             ........................................................................     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3338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miejscowość, data                                                       </w:t>
      </w:r>
      <w:r w:rsidRPr="0053338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</w:t>
      </w:r>
      <w:r w:rsidRPr="0053338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(podpisy i pieczęcie imienne osób</w:t>
      </w: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3338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reprezentujących Wykonawcę)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533387" w:rsidRPr="00533387" w:rsidTr="00533387">
        <w:tc>
          <w:tcPr>
            <w:tcW w:w="2303" w:type="dxa"/>
          </w:tcPr>
          <w:p w:rsidR="00533387" w:rsidRPr="00533387" w:rsidRDefault="00533387" w:rsidP="00533387"/>
        </w:tc>
        <w:tc>
          <w:tcPr>
            <w:tcW w:w="2303" w:type="dxa"/>
          </w:tcPr>
          <w:p w:rsidR="00533387" w:rsidRPr="00533387" w:rsidRDefault="00533387" w:rsidP="00533387"/>
        </w:tc>
        <w:tc>
          <w:tcPr>
            <w:tcW w:w="2303" w:type="dxa"/>
          </w:tcPr>
          <w:p w:rsidR="00533387" w:rsidRPr="00533387" w:rsidRDefault="00533387" w:rsidP="00533387"/>
        </w:tc>
        <w:tc>
          <w:tcPr>
            <w:tcW w:w="2303" w:type="dxa"/>
          </w:tcPr>
          <w:p w:rsidR="00533387" w:rsidRPr="00533387" w:rsidRDefault="00533387" w:rsidP="00533387"/>
        </w:tc>
      </w:tr>
    </w:tbl>
    <w:p w:rsidR="003E4643" w:rsidRPr="00533387" w:rsidRDefault="003E4643" w:rsidP="003E4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Oznaczenie sprawy: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B.271.17</w:t>
      </w:r>
      <w:r w:rsidRPr="0053338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.2018</w:t>
      </w:r>
    </w:p>
    <w:p w:rsidR="003E4643" w:rsidRPr="003E4643" w:rsidRDefault="003E4643" w:rsidP="003E464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E4643">
        <w:rPr>
          <w:rFonts w:ascii="Times New Roman" w:hAnsi="Times New Roman" w:cs="Times New Roman"/>
          <w:i/>
          <w:sz w:val="20"/>
          <w:szCs w:val="20"/>
        </w:rPr>
        <w:t>„</w:t>
      </w:r>
      <w:r w:rsidRPr="003E4643">
        <w:rPr>
          <w:rFonts w:ascii="Times New Roman" w:hAnsi="Times New Roman" w:cs="Times New Roman"/>
          <w:sz w:val="20"/>
          <w:szCs w:val="20"/>
        </w:rPr>
        <w:t>Dostawa sprzętu i pomocy TIK do zajęć dla uczniów Szkół Podstawowych z terenu Gminy Kluczewsko</w:t>
      </w:r>
      <w:r w:rsidRPr="003E464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”</w:t>
      </w: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Oświadczenie o przynależności do tej samej grupy kapitałowej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sz w:val="24"/>
          <w:szCs w:val="20"/>
          <w:lang w:eastAsia="pl-PL"/>
        </w:rPr>
        <w:t>Nazwa Wykonawcy:………………………………………………………………………..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…………………………………………………….……………………………….……..…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sz w:val="24"/>
          <w:szCs w:val="20"/>
          <w:lang w:eastAsia="pl-PL"/>
        </w:rPr>
        <w:t>Adres Wykonawcy:…………………………………………….…………………………...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………………………………………………………………………………………………</w:t>
      </w:r>
    </w:p>
    <w:p w:rsidR="00533387" w:rsidRPr="00533387" w:rsidRDefault="00533387" w:rsidP="00533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:rsidR="00533387" w:rsidRPr="00533387" w:rsidRDefault="00533387" w:rsidP="00533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Informuję, że: </w:t>
      </w:r>
    </w:p>
    <w:p w:rsidR="00533387" w:rsidRPr="00533387" w:rsidRDefault="00533387" w:rsidP="00533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nie należę  do tej samej grupy kapitałowej, o której mowa w art. 24 ust. 1 pkt 23 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>Prawa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, z żadnym              z wykonawców z listy Wykonawców biorących udział w niniejszym zamówieniu publicznym*; </w:t>
      </w:r>
    </w:p>
    <w:p w:rsidR="00533387" w:rsidRPr="00533387" w:rsidRDefault="00533387" w:rsidP="0053338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należę do grupy kapitałowej, o której mowa w art. 24 ust. 1 pkt 23 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>Prawa</w:t>
      </w:r>
      <w:r w:rsidRPr="00533387">
        <w:rPr>
          <w:rFonts w:ascii="Times New Roman" w:eastAsia="Times New Roman" w:hAnsi="Times New Roman" w:cs="Times New Roman"/>
          <w:lang w:eastAsia="pl-PL"/>
        </w:rPr>
        <w:t>, z wykonawcami z listy Wykonawców biorących udział w niniejszym zamówieniu publicznym*.</w:t>
      </w:r>
    </w:p>
    <w:p w:rsidR="00533387" w:rsidRPr="00533387" w:rsidRDefault="00533387" w:rsidP="00533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533387">
        <w:rPr>
          <w:rFonts w:ascii="Times New Roman" w:eastAsia="Times New Roman" w:hAnsi="Times New Roman" w:cs="Times New Roman"/>
          <w:b/>
          <w:iCs/>
          <w:u w:val="single"/>
          <w:lang w:eastAsia="pl-PL"/>
        </w:rPr>
        <w:t>* niepotrzebne skreślić</w:t>
      </w:r>
    </w:p>
    <w:p w:rsidR="00533387" w:rsidRPr="00533387" w:rsidRDefault="00533387" w:rsidP="00533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533387">
        <w:rPr>
          <w:rFonts w:ascii="Times New Roman" w:eastAsia="TimesNewRoman" w:hAnsi="Times New Roman" w:cs="Times New Roman"/>
          <w:lang w:eastAsia="pl-PL"/>
        </w:rPr>
        <w:t xml:space="preserve">W przypadku przynależności do tej samej grupy kapitałowej, 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w rozumieniu ustawy z dnia 16 lutego 2007 r. o ochronie konkurencji i konsumentów (Dz. U. z 2015 r., poz.184 z </w:t>
      </w:r>
      <w:proofErr w:type="spellStart"/>
      <w:r w:rsidRPr="00533387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533387">
        <w:rPr>
          <w:rFonts w:ascii="Times New Roman" w:eastAsia="Times New Roman" w:hAnsi="Times New Roman" w:cs="Times New Roman"/>
          <w:lang w:eastAsia="pl-PL"/>
        </w:rPr>
        <w:t>. zm.) W</w:t>
      </w:r>
      <w:r w:rsidRPr="00533387">
        <w:rPr>
          <w:rFonts w:ascii="Times New Roman" w:eastAsia="TimesNewRoman" w:hAnsi="Times New Roman" w:cs="Times New Roman"/>
          <w:lang w:eastAsia="pl-PL"/>
        </w:rPr>
        <w:t>ykonawca może złożyć wraz z oświadczeniem dokumenty bądź informacje potwierdzające, że powiązania z innym Wykonawcą nie prowadzą do zakłócenia konkurencji w postępowaniu.</w:t>
      </w:r>
    </w:p>
    <w:p w:rsidR="00533387" w:rsidRPr="00533387" w:rsidRDefault="00533387" w:rsidP="00533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:rsidR="00533387" w:rsidRPr="00533387" w:rsidRDefault="00533387" w:rsidP="00533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autoSpaceDE w:val="0"/>
        <w:autoSpaceDN w:val="0"/>
        <w:adjustRightInd w:val="0"/>
        <w:spacing w:after="0" w:line="240" w:lineRule="auto"/>
        <w:ind w:right="-61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Prawdziwość powyższych danych potwierdzam własnoręcznym podpisem świadom odpowiedzialności karnej z art. 297 Kodeksu karnego.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………….……………………………………………..</w:t>
      </w:r>
    </w:p>
    <w:p w:rsidR="00533387" w:rsidRPr="00533387" w:rsidRDefault="00533387" w:rsidP="00533387">
      <w:pPr>
        <w:spacing w:after="0" w:line="240" w:lineRule="auto"/>
        <w:ind w:left="283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(podpisy i pieczęcie imienne osób reprezentujących Wykonawcę)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b/>
          <w:lang w:eastAsia="pl-PL"/>
        </w:rPr>
        <w:t xml:space="preserve">Wykonawca w terminie 3 dni od zamieszczenia na stronie internetowej informacji, o której mowa w art. 86 ust. 5 </w:t>
      </w:r>
      <w:r w:rsidRPr="00533387">
        <w:rPr>
          <w:rFonts w:ascii="Times New Roman" w:eastAsia="Times New Roman" w:hAnsi="Times New Roman" w:cs="Times New Roman"/>
          <w:b/>
          <w:i/>
          <w:lang w:eastAsia="pl-PL"/>
        </w:rPr>
        <w:t>Prawa</w:t>
      </w:r>
      <w:r w:rsidRPr="00533387">
        <w:rPr>
          <w:rFonts w:ascii="Times New Roman" w:eastAsia="Times New Roman" w:hAnsi="Times New Roman" w:cs="Times New Roman"/>
          <w:b/>
          <w:lang w:eastAsia="pl-PL"/>
        </w:rPr>
        <w:t xml:space="preserve">, przekazuje Zamawiającemu oświadczenie o przynależności albo braku przynależności do tej samej grupy kapitałowej, o której mowa w art. 24 ust. 1 pkt 23 </w:t>
      </w:r>
      <w:r w:rsidRPr="00533387">
        <w:rPr>
          <w:rFonts w:ascii="Times New Roman" w:eastAsia="Times New Roman" w:hAnsi="Times New Roman" w:cs="Times New Roman"/>
          <w:b/>
          <w:i/>
          <w:lang w:eastAsia="pl-PL"/>
        </w:rPr>
        <w:t>Prawa</w:t>
      </w:r>
      <w:r w:rsidRPr="00533387">
        <w:rPr>
          <w:rFonts w:ascii="Times New Roman" w:eastAsia="Times New Roman" w:hAnsi="Times New Roman" w:cs="Times New Roman"/>
          <w:b/>
          <w:lang w:eastAsia="pl-PL"/>
        </w:rPr>
        <w:t>.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b/>
          <w:lang w:eastAsia="pl-PL"/>
        </w:rPr>
        <w:t>Dokument należy złożyć w oryginale.</w:t>
      </w:r>
    </w:p>
    <w:p w:rsidR="00BF2CD0" w:rsidRDefault="00BF2CD0"/>
    <w:sectPr w:rsidR="00BF2CD0" w:rsidSect="00533387"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567" w:right="1106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8A6" w:rsidRDefault="00CD28A6" w:rsidP="00533387">
      <w:pPr>
        <w:spacing w:after="0" w:line="240" w:lineRule="auto"/>
      </w:pPr>
      <w:r>
        <w:separator/>
      </w:r>
    </w:p>
  </w:endnote>
  <w:endnote w:type="continuationSeparator" w:id="0">
    <w:p w:rsidR="00CD28A6" w:rsidRDefault="00CD28A6" w:rsidP="00533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witzerland_Light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T1A4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387" w:rsidRDefault="00533387" w:rsidP="005333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33387" w:rsidRDefault="00533387" w:rsidP="005333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387" w:rsidRDefault="00533387" w:rsidP="00533387">
    <w:pPr>
      <w:pStyle w:val="Stopka"/>
      <w:framePr w:wrap="around" w:vAnchor="text" w:hAnchor="margin" w:xAlign="right" w:y="1"/>
      <w:rPr>
        <w:rStyle w:val="Numerstrony"/>
      </w:rPr>
    </w:pPr>
  </w:p>
  <w:p w:rsidR="00533387" w:rsidRPr="00BC7011" w:rsidRDefault="00826334" w:rsidP="00533387">
    <w:pPr>
      <w:pStyle w:val="Stopka"/>
      <w:ind w:right="360"/>
      <w:rPr>
        <w:sz w:val="20"/>
      </w:rPr>
    </w:pPr>
    <w:r>
      <w:rPr>
        <w:bCs/>
        <w:sz w:val="20"/>
      </w:rPr>
      <w:t>B.271.17</w:t>
    </w:r>
    <w:r w:rsidR="00533387" w:rsidRPr="00BC7011">
      <w:rPr>
        <w:bCs/>
        <w:sz w:val="20"/>
      </w:rPr>
      <w:t>.201</w:t>
    </w:r>
    <w:r w:rsidR="00533387">
      <w:rPr>
        <w:bCs/>
        <w:sz w:val="20"/>
      </w:rPr>
      <w:t>8</w:t>
    </w:r>
    <w:r w:rsidR="00533387" w:rsidRPr="00BC7011">
      <w:rPr>
        <w:b/>
        <w:bCs/>
        <w:sz w:val="20"/>
      </w:rPr>
      <w:t xml:space="preserve">         </w:t>
    </w:r>
    <w:r w:rsidR="00533387" w:rsidRPr="00BC7011">
      <w:rPr>
        <w:sz w:val="20"/>
      </w:rPr>
      <w:t xml:space="preserve">                                                                                                          Strona </w:t>
    </w:r>
    <w:r w:rsidR="00533387" w:rsidRPr="00BC7011">
      <w:rPr>
        <w:sz w:val="20"/>
      </w:rPr>
      <w:fldChar w:fldCharType="begin"/>
    </w:r>
    <w:r w:rsidR="00533387" w:rsidRPr="00BC7011">
      <w:rPr>
        <w:sz w:val="20"/>
      </w:rPr>
      <w:instrText xml:space="preserve"> PAGE </w:instrText>
    </w:r>
    <w:r w:rsidR="00533387" w:rsidRPr="00BC7011">
      <w:rPr>
        <w:sz w:val="20"/>
      </w:rPr>
      <w:fldChar w:fldCharType="separate"/>
    </w:r>
    <w:r w:rsidR="00013BD8">
      <w:rPr>
        <w:noProof/>
        <w:sz w:val="20"/>
      </w:rPr>
      <w:t>2</w:t>
    </w:r>
    <w:r w:rsidR="00533387" w:rsidRPr="00BC7011">
      <w:rPr>
        <w:sz w:val="20"/>
      </w:rPr>
      <w:fldChar w:fldCharType="end"/>
    </w:r>
    <w:r w:rsidR="00533387" w:rsidRPr="00BC7011">
      <w:rPr>
        <w:sz w:val="20"/>
      </w:rPr>
      <w:t xml:space="preserve"> z </w:t>
    </w:r>
    <w:r w:rsidR="00533387" w:rsidRPr="00BC7011">
      <w:rPr>
        <w:sz w:val="20"/>
      </w:rPr>
      <w:fldChar w:fldCharType="begin"/>
    </w:r>
    <w:r w:rsidR="00533387" w:rsidRPr="00BC7011">
      <w:rPr>
        <w:sz w:val="20"/>
      </w:rPr>
      <w:instrText xml:space="preserve"> NUMPAGES </w:instrText>
    </w:r>
    <w:r w:rsidR="00533387" w:rsidRPr="00BC7011">
      <w:rPr>
        <w:sz w:val="20"/>
      </w:rPr>
      <w:fldChar w:fldCharType="separate"/>
    </w:r>
    <w:r w:rsidR="00013BD8">
      <w:rPr>
        <w:noProof/>
        <w:sz w:val="20"/>
      </w:rPr>
      <w:t>15</w:t>
    </w:r>
    <w:r w:rsidR="00533387" w:rsidRPr="00BC7011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8A6" w:rsidRDefault="00CD28A6" w:rsidP="00533387">
      <w:pPr>
        <w:spacing w:after="0" w:line="240" w:lineRule="auto"/>
      </w:pPr>
      <w:r>
        <w:separator/>
      </w:r>
    </w:p>
  </w:footnote>
  <w:footnote w:type="continuationSeparator" w:id="0">
    <w:p w:rsidR="00CD28A6" w:rsidRDefault="00CD28A6" w:rsidP="00533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3"/>
      <w:tblW w:w="4909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697"/>
      <w:gridCol w:w="3127"/>
      <w:gridCol w:w="3360"/>
    </w:tblGrid>
    <w:tr w:rsidR="003E4643" w:rsidTr="003E4643">
      <w:trPr>
        <w:jc w:val="center"/>
      </w:trPr>
      <w:tc>
        <w:tcPr>
          <w:tcW w:w="1468" w:type="pct"/>
          <w:shd w:val="clear" w:color="auto" w:fill="FFFFFF" w:themeFill="background1"/>
        </w:tcPr>
        <w:p w:rsidR="003E4643" w:rsidRDefault="00CD28A6" w:rsidP="00F73505">
          <w:pPr>
            <w:rPr>
              <w:rFonts w:asciiTheme="minorHAnsi" w:hAnsiTheme="minorHAnsi"/>
              <w:noProof/>
            </w:rPr>
          </w:pPr>
          <w:sdt>
            <w:sdtPr>
              <w:rPr>
                <w:noProof/>
              </w:rPr>
              <w:id w:val="-1742168487"/>
              <w:docPartObj>
                <w:docPartGallery w:val="Page Numbers (Margins)"/>
                <w:docPartUnique/>
              </w:docPartObj>
            </w:sdtPr>
            <w:sdtEndPr/>
            <w:sdtContent>
              <w:r w:rsidR="003E4643">
                <w:rPr>
                  <w:noProof/>
                </w:rPr>
                <mc:AlternateContent>
                  <mc:Choice Requires="wps">
                    <w:drawing>
                      <wp:anchor distT="0" distB="0" distL="114300" distR="114300" simplePos="0" relativeHeight="251663360" behindDoc="0" locked="0" layoutInCell="0" allowOverlap="1" wp14:anchorId="60E48245" wp14:editId="39666ECD">
                        <wp:simplePos x="0" y="0"/>
                        <wp:positionH relativeFrom="rightMargin">
                          <wp:align>center</wp:align>
                        </wp:positionH>
                        <wp:positionV relativeFrom="margin">
                          <wp:align>bottom</wp:align>
                        </wp:positionV>
                        <wp:extent cx="519430" cy="2183130"/>
                        <wp:effectExtent l="0" t="0" r="0" b="0"/>
                        <wp:wrapNone/>
                        <wp:docPr id="5" name="Prostokąt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19430" cy="21831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E4643" w:rsidRDefault="003E4643" w:rsidP="003E4643">
                                    <w:pPr>
                                      <w:pStyle w:val="Stopka"/>
                                      <w:rPr>
                                        <w:rFonts w:asciiTheme="majorHAnsi" w:eastAsiaTheme="majorEastAsia" w:hAnsiTheme="majorHAnsi" w:cstheme="majorBidi"/>
                                        <w:sz w:val="44"/>
                                        <w:szCs w:val="44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</w:rPr>
                                      <w:t>Strona</w:t>
                                    </w:r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sz w:val="22"/>
                                        <w:szCs w:val="21"/>
                                      </w:rPr>
                                      <w:fldChar w:fldCharType="begin"/>
                                    </w:r>
                                    <w:r>
                                      <w:instrText>PAGE    \* MERGEFORMAT</w:instrText>
                                    </w:r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sz w:val="22"/>
                                        <w:szCs w:val="21"/>
                                      </w:rPr>
                                      <w:fldChar w:fldCharType="separate"/>
                                    </w:r>
                                    <w:r w:rsidR="00013BD8" w:rsidRPr="00013BD8"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sz w:val="44"/>
                                        <w:szCs w:val="44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sz w:val="44"/>
                                        <w:szCs w:val="44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vert="vert270" wrap="square" lIns="91440" tIns="45720" rIns="91440" bIns="45720" anchor="ctr" anchorCtr="0" upright="1">
                                <a:sp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id="Prostokąt 3" o:spid="_x0000_s1026" style="position:absolute;margin-left:0;margin-top:0;width:40.9pt;height:171.9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" o:allowincell="f" filled="f" stroked="f">
                        <v:textbox style="layout-flow:vertical;mso-layout-flow-alt:bottom-to-top;mso-fit-shape-to-text:t">
                          <w:txbxContent>
                            <w:p w:rsidR="003E4643" w:rsidRDefault="003E4643" w:rsidP="003E4643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013BD8" w:rsidRPr="00013BD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  <w10:wrap anchorx="margin" anchory="margin"/>
                      </v:rect>
                    </w:pict>
                  </mc:Fallback>
                </mc:AlternateContent>
              </w:r>
            </w:sdtContent>
          </w:sdt>
          <w:r w:rsidR="003E4643">
            <w:rPr>
              <w:noProof/>
            </w:rPr>
            <w:drawing>
              <wp:inline distT="0" distB="0" distL="0" distR="0" wp14:anchorId="29B5913B" wp14:editId="35914758">
                <wp:extent cx="1296000" cy="547200"/>
                <wp:effectExtent l="0" t="0" r="0" b="0"/>
                <wp:docPr id="6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fe_rpo_achromat_p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6000" cy="54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2" w:type="pct"/>
          <w:shd w:val="clear" w:color="auto" w:fill="FFFFFF" w:themeFill="background1"/>
        </w:tcPr>
        <w:p w:rsidR="003E4643" w:rsidRDefault="003E4643" w:rsidP="00F73505">
          <w:pPr>
            <w:ind w:right="192"/>
            <w:jc w:val="center"/>
            <w:rPr>
              <w:rFonts w:asciiTheme="minorHAnsi" w:hAnsiTheme="minorHAnsi"/>
              <w:noProof/>
            </w:rPr>
          </w:pPr>
          <w:r>
            <w:rPr>
              <w:noProof/>
            </w:rPr>
            <w:drawing>
              <wp:inline distT="0" distB="0" distL="0" distR="0" wp14:anchorId="216ADCAD" wp14:editId="1BA0AD4B">
                <wp:extent cx="1206000" cy="547200"/>
                <wp:effectExtent l="0" t="0" r="0" b="0"/>
                <wp:docPr id="7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ws_achromat_pl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6000" cy="54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9" w:type="pct"/>
          <w:shd w:val="clear" w:color="auto" w:fill="FFFFFF" w:themeFill="background1"/>
        </w:tcPr>
        <w:p w:rsidR="003E4643" w:rsidRDefault="003E4643" w:rsidP="00F73505">
          <w:pPr>
            <w:jc w:val="right"/>
            <w:rPr>
              <w:rFonts w:asciiTheme="minorHAnsi" w:hAnsiTheme="minorHAnsi"/>
              <w:noProof/>
            </w:rPr>
          </w:pPr>
          <w:r>
            <w:rPr>
              <w:noProof/>
            </w:rPr>
            <w:drawing>
              <wp:inline distT="0" distB="0" distL="0" distR="0" wp14:anchorId="7E24E4EB" wp14:editId="686F00EE">
                <wp:extent cx="2052000" cy="547200"/>
                <wp:effectExtent l="0" t="0" r="0" b="0"/>
                <wp:docPr id="8" name="Obraz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ue_efs_achromat_pl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2000" cy="54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tbl>
    <w:tblPr>
      <w:tblStyle w:val="Tabela-Siatka1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2"/>
      <w:gridCol w:w="2772"/>
      <w:gridCol w:w="1813"/>
      <w:gridCol w:w="2841"/>
    </w:tblGrid>
    <w:tr w:rsidR="00533387" w:rsidRPr="00533387" w:rsidTr="00533387">
      <w:tc>
        <w:tcPr>
          <w:tcW w:w="1862" w:type="dxa"/>
        </w:tcPr>
        <w:p w:rsidR="00533387" w:rsidRPr="00533387" w:rsidRDefault="00533387" w:rsidP="00533387">
          <w:pPr>
            <w:rPr>
              <w:rFonts w:ascii="Calibri" w:hAnsi="Calibri"/>
            </w:rPr>
          </w:pPr>
        </w:p>
      </w:tc>
      <w:tc>
        <w:tcPr>
          <w:tcW w:w="2772" w:type="dxa"/>
        </w:tcPr>
        <w:p w:rsidR="00533387" w:rsidRPr="00533387" w:rsidRDefault="00533387" w:rsidP="00533387">
          <w:pPr>
            <w:rPr>
              <w:rFonts w:ascii="Calibri" w:hAnsi="Calibri"/>
            </w:rPr>
          </w:pPr>
        </w:p>
      </w:tc>
      <w:tc>
        <w:tcPr>
          <w:tcW w:w="1813" w:type="dxa"/>
        </w:tcPr>
        <w:p w:rsidR="00533387" w:rsidRPr="00533387" w:rsidRDefault="00533387" w:rsidP="00533387">
          <w:pPr>
            <w:rPr>
              <w:rFonts w:ascii="Calibri" w:hAnsi="Calibri"/>
            </w:rPr>
          </w:pPr>
        </w:p>
      </w:tc>
      <w:tc>
        <w:tcPr>
          <w:tcW w:w="2841" w:type="dxa"/>
        </w:tcPr>
        <w:p w:rsidR="00533387" w:rsidRPr="00533387" w:rsidRDefault="00533387" w:rsidP="00533387">
          <w:pPr>
            <w:rPr>
              <w:rFonts w:ascii="Calibri" w:hAnsi="Calibri"/>
            </w:rPr>
          </w:pPr>
        </w:p>
      </w:tc>
    </w:tr>
  </w:tbl>
  <w:p w:rsidR="00533387" w:rsidRPr="00533387" w:rsidRDefault="00533387" w:rsidP="0053338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2"/>
      <w:tblW w:w="4909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697"/>
      <w:gridCol w:w="3127"/>
      <w:gridCol w:w="3360"/>
    </w:tblGrid>
    <w:tr w:rsidR="003E4643" w:rsidTr="003E4643">
      <w:trPr>
        <w:jc w:val="center"/>
      </w:trPr>
      <w:tc>
        <w:tcPr>
          <w:tcW w:w="1468" w:type="pct"/>
          <w:shd w:val="clear" w:color="auto" w:fill="FFFFFF" w:themeFill="background1"/>
        </w:tcPr>
        <w:p w:rsidR="003E4643" w:rsidRDefault="00CD28A6" w:rsidP="00F73505">
          <w:pPr>
            <w:rPr>
              <w:rFonts w:asciiTheme="minorHAnsi" w:hAnsiTheme="minorHAnsi"/>
              <w:noProof/>
            </w:rPr>
          </w:pPr>
          <w:sdt>
            <w:sdtPr>
              <w:rPr>
                <w:noProof/>
              </w:rPr>
              <w:id w:val="-784423906"/>
              <w:docPartObj>
                <w:docPartGallery w:val="Page Numbers (Margins)"/>
                <w:docPartUnique/>
              </w:docPartObj>
            </w:sdtPr>
            <w:sdtEndPr/>
            <w:sdtContent>
              <w:r w:rsidR="003E4643">
                <w:rPr>
                  <w:noProof/>
                </w:rPr>
                <mc:AlternateContent>
                  <mc:Choice Requires="wps">
                    <w:drawing>
                      <wp:anchor distT="0" distB="0" distL="114300" distR="114300" simplePos="0" relativeHeight="251659264" behindDoc="0" locked="0" layoutInCell="0" allowOverlap="1" wp14:anchorId="3D50B7B3" wp14:editId="5CA42EFC">
                        <wp:simplePos x="0" y="0"/>
                        <wp:positionH relativeFrom="rightMargin">
                          <wp:align>center</wp:align>
                        </wp:positionH>
                        <wp:positionV relativeFrom="margin">
                          <wp:align>bottom</wp:align>
                        </wp:positionV>
                        <wp:extent cx="519430" cy="2183130"/>
                        <wp:effectExtent l="0" t="0" r="0" b="0"/>
                        <wp:wrapNone/>
                        <wp:docPr id="573" name="Prostokąt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19430" cy="21831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E4643" w:rsidRDefault="003E4643" w:rsidP="003E4643">
                                    <w:pPr>
                                      <w:pStyle w:val="Stopka"/>
                                      <w:rPr>
                                        <w:rFonts w:asciiTheme="majorHAnsi" w:eastAsiaTheme="majorEastAsia" w:hAnsiTheme="majorHAnsi" w:cstheme="majorBidi"/>
                                        <w:sz w:val="44"/>
                                        <w:szCs w:val="44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</w:rPr>
                                      <w:t>Strona</w:t>
                                    </w:r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sz w:val="22"/>
                                        <w:szCs w:val="21"/>
                                      </w:rPr>
                                      <w:fldChar w:fldCharType="begin"/>
                                    </w:r>
                                    <w:r>
                                      <w:instrText>PAGE    \* MERGEFORMAT</w:instrText>
                                    </w:r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sz w:val="22"/>
                                        <w:szCs w:val="21"/>
                                      </w:rPr>
                                      <w:fldChar w:fldCharType="separate"/>
                                    </w:r>
                                    <w:r w:rsidR="00013BD8" w:rsidRPr="00013BD8"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sz w:val="44"/>
                                        <w:szCs w:val="44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sz w:val="44"/>
                                        <w:szCs w:val="44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vert="vert270" wrap="square" lIns="91440" tIns="45720" rIns="91440" bIns="45720" anchor="ctr" anchorCtr="0" upright="1">
                                <a:sp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id="_x0000_s1027" style="position:absolute;margin-left:0;margin-top:0;width:40.9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" o:allowincell="f" filled="f" stroked="f">
                        <v:textbox style="layout-flow:vertical;mso-layout-flow-alt:bottom-to-top;mso-fit-shape-to-text:t">
                          <w:txbxContent>
                            <w:p w:rsidR="003E4643" w:rsidRDefault="003E4643" w:rsidP="003E4643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013BD8" w:rsidRPr="00013BD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  <w10:wrap anchorx="margin" anchory="margin"/>
                      </v:rect>
                    </w:pict>
                  </mc:Fallback>
                </mc:AlternateContent>
              </w:r>
            </w:sdtContent>
          </w:sdt>
          <w:r w:rsidR="003E4643">
            <w:rPr>
              <w:noProof/>
            </w:rPr>
            <w:drawing>
              <wp:inline distT="0" distB="0" distL="0" distR="0" wp14:anchorId="21AB5509" wp14:editId="44EA0BCB">
                <wp:extent cx="1296000" cy="547200"/>
                <wp:effectExtent l="0" t="0" r="0" b="0"/>
                <wp:docPr id="9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fe_rpo_achromat_p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6000" cy="54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2" w:type="pct"/>
          <w:shd w:val="clear" w:color="auto" w:fill="FFFFFF" w:themeFill="background1"/>
        </w:tcPr>
        <w:p w:rsidR="003E4643" w:rsidRDefault="003E4643" w:rsidP="00F73505">
          <w:pPr>
            <w:ind w:right="192"/>
            <w:jc w:val="center"/>
            <w:rPr>
              <w:rFonts w:asciiTheme="minorHAnsi" w:hAnsiTheme="minorHAnsi"/>
              <w:noProof/>
            </w:rPr>
          </w:pPr>
          <w:r>
            <w:rPr>
              <w:noProof/>
            </w:rPr>
            <w:drawing>
              <wp:inline distT="0" distB="0" distL="0" distR="0" wp14:anchorId="09481E35" wp14:editId="2EBB8A6E">
                <wp:extent cx="1206000" cy="547200"/>
                <wp:effectExtent l="0" t="0" r="0" b="0"/>
                <wp:docPr id="10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ws_achromat_pl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6000" cy="54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9" w:type="pct"/>
          <w:shd w:val="clear" w:color="auto" w:fill="FFFFFF" w:themeFill="background1"/>
        </w:tcPr>
        <w:p w:rsidR="003E4643" w:rsidRDefault="003E4643" w:rsidP="00F73505">
          <w:pPr>
            <w:jc w:val="right"/>
            <w:rPr>
              <w:rFonts w:asciiTheme="minorHAnsi" w:hAnsiTheme="minorHAnsi"/>
              <w:noProof/>
            </w:rPr>
          </w:pPr>
          <w:r>
            <w:rPr>
              <w:noProof/>
            </w:rPr>
            <w:drawing>
              <wp:inline distT="0" distB="0" distL="0" distR="0" wp14:anchorId="6BBA7A1F" wp14:editId="6BEBE122">
                <wp:extent cx="2052000" cy="547200"/>
                <wp:effectExtent l="0" t="0" r="0" b="0"/>
                <wp:docPr id="11" name="Obraz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ue_efs_achromat_pl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2000" cy="54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tbl>
    <w:tblPr>
      <w:tblStyle w:val="Tabela-Siatka1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2"/>
      <w:gridCol w:w="2772"/>
      <w:gridCol w:w="1813"/>
      <w:gridCol w:w="2841"/>
    </w:tblGrid>
    <w:tr w:rsidR="00533387" w:rsidRPr="00533387" w:rsidTr="00533387">
      <w:tc>
        <w:tcPr>
          <w:tcW w:w="1862" w:type="dxa"/>
        </w:tcPr>
        <w:p w:rsidR="00533387" w:rsidRPr="00533387" w:rsidRDefault="00533387" w:rsidP="00533387">
          <w:pPr>
            <w:rPr>
              <w:rFonts w:ascii="Calibri" w:hAnsi="Calibri"/>
            </w:rPr>
          </w:pPr>
        </w:p>
      </w:tc>
      <w:tc>
        <w:tcPr>
          <w:tcW w:w="2772" w:type="dxa"/>
        </w:tcPr>
        <w:p w:rsidR="00533387" w:rsidRPr="00533387" w:rsidRDefault="00533387" w:rsidP="00533387">
          <w:pPr>
            <w:rPr>
              <w:rFonts w:ascii="Calibri" w:hAnsi="Calibri"/>
            </w:rPr>
          </w:pPr>
        </w:p>
      </w:tc>
      <w:tc>
        <w:tcPr>
          <w:tcW w:w="1813" w:type="dxa"/>
        </w:tcPr>
        <w:p w:rsidR="00533387" w:rsidRPr="00533387" w:rsidRDefault="00533387" w:rsidP="00533387">
          <w:pPr>
            <w:rPr>
              <w:rFonts w:ascii="Calibri" w:hAnsi="Calibri"/>
            </w:rPr>
          </w:pPr>
        </w:p>
      </w:tc>
      <w:tc>
        <w:tcPr>
          <w:tcW w:w="2841" w:type="dxa"/>
        </w:tcPr>
        <w:p w:rsidR="00533387" w:rsidRPr="00533387" w:rsidRDefault="00533387" w:rsidP="00533387">
          <w:pPr>
            <w:rPr>
              <w:rFonts w:ascii="Calibri" w:hAnsi="Calibri"/>
            </w:rPr>
          </w:pPr>
        </w:p>
      </w:tc>
    </w:tr>
  </w:tbl>
  <w:p w:rsidR="00533387" w:rsidRDefault="0053338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DC4CE772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Calibri"/>
        <w:b/>
        <w:i w:val="0"/>
        <w:sz w:val="24"/>
        <w:szCs w:val="24"/>
      </w:rPr>
    </w:lvl>
  </w:abstractNum>
  <w:abstractNum w:abstractNumId="1">
    <w:nsid w:val="07324809"/>
    <w:multiLevelType w:val="hybridMultilevel"/>
    <w:tmpl w:val="698EF0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7978C6"/>
    <w:multiLevelType w:val="multilevel"/>
    <w:tmpl w:val="BD667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1B43EB"/>
    <w:multiLevelType w:val="singleLevel"/>
    <w:tmpl w:val="989295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F904C06"/>
    <w:multiLevelType w:val="hybridMultilevel"/>
    <w:tmpl w:val="9E000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A7D51D2"/>
    <w:multiLevelType w:val="hybridMultilevel"/>
    <w:tmpl w:val="3740FA3E"/>
    <w:lvl w:ilvl="0" w:tplc="8DF2F1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B373EF"/>
    <w:multiLevelType w:val="hybridMultilevel"/>
    <w:tmpl w:val="F6688088"/>
    <w:lvl w:ilvl="0" w:tplc="E12A84B6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>
    <w:nsid w:val="2F994D94"/>
    <w:multiLevelType w:val="hybridMultilevel"/>
    <w:tmpl w:val="6C46445E"/>
    <w:lvl w:ilvl="0" w:tplc="286E7D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4D3025"/>
    <w:multiLevelType w:val="hybridMultilevel"/>
    <w:tmpl w:val="FDCE52E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678" w:hanging="318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0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5AD73E0"/>
    <w:multiLevelType w:val="hybridMultilevel"/>
    <w:tmpl w:val="708C09FC"/>
    <w:lvl w:ilvl="0" w:tplc="88E401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AB04A6"/>
    <w:multiLevelType w:val="hybridMultilevel"/>
    <w:tmpl w:val="1F566C28"/>
    <w:lvl w:ilvl="0" w:tplc="F8404C1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265C29"/>
    <w:multiLevelType w:val="hybridMultilevel"/>
    <w:tmpl w:val="A53C61D8"/>
    <w:lvl w:ilvl="0" w:tplc="9B00D4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678259A"/>
    <w:multiLevelType w:val="hybridMultilevel"/>
    <w:tmpl w:val="6C70678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2CCE6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0F7FB5"/>
    <w:multiLevelType w:val="hybridMultilevel"/>
    <w:tmpl w:val="1C903B28"/>
    <w:lvl w:ilvl="0" w:tplc="36AA840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A54604F4">
      <w:start w:val="1"/>
      <w:numFmt w:val="bullet"/>
      <w:lvlText w:val=""/>
      <w:lvlJc w:val="left"/>
      <w:pPr>
        <w:tabs>
          <w:tab w:val="num" w:pos="2466"/>
        </w:tabs>
        <w:ind w:left="2466" w:hanging="1386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654C3C"/>
    <w:multiLevelType w:val="hybridMultilevel"/>
    <w:tmpl w:val="EC225A1A"/>
    <w:lvl w:ilvl="0" w:tplc="189ED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BA38B8"/>
    <w:multiLevelType w:val="hybridMultilevel"/>
    <w:tmpl w:val="359E5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4C28EE"/>
    <w:multiLevelType w:val="hybridMultilevel"/>
    <w:tmpl w:val="C02C0F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905105"/>
    <w:multiLevelType w:val="hybridMultilevel"/>
    <w:tmpl w:val="CA641CEC"/>
    <w:lvl w:ilvl="0" w:tplc="AFF264C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986EA9"/>
    <w:multiLevelType w:val="hybridMultilevel"/>
    <w:tmpl w:val="761A317E"/>
    <w:lvl w:ilvl="0" w:tplc="E81C3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D6C044E"/>
    <w:multiLevelType w:val="hybridMultilevel"/>
    <w:tmpl w:val="909E9E9A"/>
    <w:lvl w:ilvl="0" w:tplc="28B02F4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094F0A"/>
    <w:multiLevelType w:val="hybridMultilevel"/>
    <w:tmpl w:val="F9A23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2"/>
  </w:num>
  <w:num w:numId="5">
    <w:abstractNumId w:val="13"/>
  </w:num>
  <w:num w:numId="6">
    <w:abstractNumId w:val="22"/>
  </w:num>
  <w:num w:numId="7">
    <w:abstractNumId w:val="12"/>
  </w:num>
  <w:num w:numId="8">
    <w:abstractNumId w:val="14"/>
  </w:num>
  <w:num w:numId="9">
    <w:abstractNumId w:val="20"/>
  </w:num>
  <w:num w:numId="10">
    <w:abstractNumId w:val="1"/>
  </w:num>
  <w:num w:numId="11">
    <w:abstractNumId w:val="9"/>
  </w:num>
  <w:num w:numId="12">
    <w:abstractNumId w:val="4"/>
  </w:num>
  <w:num w:numId="13">
    <w:abstractNumId w:val="18"/>
  </w:num>
  <w:num w:numId="14">
    <w:abstractNumId w:val="15"/>
  </w:num>
  <w:num w:numId="15">
    <w:abstractNumId w:val="23"/>
  </w:num>
  <w:num w:numId="16">
    <w:abstractNumId w:val="21"/>
  </w:num>
  <w:num w:numId="17">
    <w:abstractNumId w:val="8"/>
  </w:num>
  <w:num w:numId="18">
    <w:abstractNumId w:val="0"/>
    <w:lvlOverride w:ilvl="0">
      <w:startOverride w:val="1"/>
    </w:lvlOverride>
  </w:num>
  <w:num w:numId="19">
    <w:abstractNumId w:val="16"/>
  </w:num>
  <w:num w:numId="20">
    <w:abstractNumId w:val="7"/>
  </w:num>
  <w:num w:numId="21">
    <w:abstractNumId w:val="5"/>
  </w:num>
  <w:num w:numId="22">
    <w:abstractNumId w:val="11"/>
  </w:num>
  <w:num w:numId="23">
    <w:abstractNumId w:val="24"/>
  </w:num>
  <w:num w:numId="24">
    <w:abstractNumId w:val="19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387"/>
    <w:rsid w:val="00013BD8"/>
    <w:rsid w:val="0007298A"/>
    <w:rsid w:val="00191170"/>
    <w:rsid w:val="001B0439"/>
    <w:rsid w:val="002B1E02"/>
    <w:rsid w:val="002C528A"/>
    <w:rsid w:val="00353D9D"/>
    <w:rsid w:val="003E4643"/>
    <w:rsid w:val="00533387"/>
    <w:rsid w:val="005779F5"/>
    <w:rsid w:val="006060C4"/>
    <w:rsid w:val="00643208"/>
    <w:rsid w:val="006F5A3A"/>
    <w:rsid w:val="00826334"/>
    <w:rsid w:val="008C2CD0"/>
    <w:rsid w:val="00BF2CD0"/>
    <w:rsid w:val="00CD28A6"/>
    <w:rsid w:val="00EE2BB4"/>
    <w:rsid w:val="00F319D1"/>
    <w:rsid w:val="00FF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333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3338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80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3338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533387"/>
    <w:p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3338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33387"/>
    <w:rPr>
      <w:rFonts w:ascii="Times New Roman" w:eastAsia="Times New Roman" w:hAnsi="Times New Roman" w:cs="Times New Roman"/>
      <w:b/>
      <w:bCs/>
      <w:color w:val="000080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533387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533387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semiHidden/>
    <w:rsid w:val="00533387"/>
  </w:style>
  <w:style w:type="paragraph" w:styleId="Tekstpodstawowy">
    <w:name w:val="Body Text"/>
    <w:basedOn w:val="Normalny"/>
    <w:link w:val="TekstpodstawowyZnak"/>
    <w:rsid w:val="00533387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3387"/>
    <w:rPr>
      <w:rFonts w:ascii="Times New Roman" w:eastAsia="Times New Roman" w:hAnsi="Times New Roman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53338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533387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paragraph" w:styleId="Tekstpodstawowy3">
    <w:name w:val="Body Text 3"/>
    <w:basedOn w:val="Normalny"/>
    <w:link w:val="Tekstpodstawowy3Znak"/>
    <w:rsid w:val="0053338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3338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western">
    <w:name w:val="western"/>
    <w:basedOn w:val="Normalny"/>
    <w:rsid w:val="00533387"/>
    <w:pPr>
      <w:spacing w:before="100" w:beforeAutospacing="1"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Wyliczcyfr1">
    <w:name w:val="Wylicz.cyfr_1"/>
    <w:basedOn w:val="Normalny"/>
    <w:rsid w:val="00533387"/>
    <w:pPr>
      <w:tabs>
        <w:tab w:val="num" w:pos="1363"/>
      </w:tabs>
      <w:spacing w:after="60" w:line="300" w:lineRule="auto"/>
      <w:ind w:left="567" w:hanging="567"/>
      <w:jc w:val="both"/>
    </w:pPr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53338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333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33387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3338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533387"/>
  </w:style>
  <w:style w:type="paragraph" w:customStyle="1" w:styleId="Tekstpodstawowy21">
    <w:name w:val="Tekst podstawowy 21"/>
    <w:basedOn w:val="Normalny"/>
    <w:rsid w:val="00533387"/>
    <w:pPr>
      <w:tabs>
        <w:tab w:val="left" w:pos="720"/>
        <w:tab w:val="left" w:pos="1267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Standard">
    <w:name w:val="Standard"/>
    <w:rsid w:val="005333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533387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53338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next w:val="Tekstpodstawowy"/>
    <w:link w:val="PodtytuZnak"/>
    <w:qFormat/>
    <w:rsid w:val="00533387"/>
    <w:pPr>
      <w:suppressAutoHyphens/>
      <w:spacing w:before="360" w:after="120" w:line="240" w:lineRule="auto"/>
    </w:pPr>
    <w:rPr>
      <w:rFonts w:ascii="Arial" w:eastAsia="Times New Roman" w:hAnsi="Arial" w:cs="Times New Roman"/>
      <w:shadow/>
      <w:sz w:val="24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sid w:val="00533387"/>
    <w:rPr>
      <w:rFonts w:ascii="Arial" w:eastAsia="Times New Roman" w:hAnsi="Arial" w:cs="Times New Roman"/>
      <w:shadow/>
      <w:sz w:val="24"/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533387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3338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rsid w:val="00533387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533387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3338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WW-Tekstpodstawowy3">
    <w:name w:val="WW-Tekst podstawowy 3"/>
    <w:basedOn w:val="Normalny"/>
    <w:rsid w:val="00533387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533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333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533387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3338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awartotabeli">
    <w:name w:val="Zawartość tabeli"/>
    <w:basedOn w:val="Tekstpodstawowy"/>
    <w:rsid w:val="00533387"/>
    <w:pPr>
      <w:widowControl w:val="0"/>
      <w:suppressLineNumbers/>
      <w:suppressAutoHyphens/>
      <w:spacing w:after="120" w:line="240" w:lineRule="auto"/>
      <w:jc w:val="left"/>
    </w:pPr>
    <w:rPr>
      <w:rFonts w:eastAsia="Lucida Sans Unicode"/>
      <w:color w:val="000000"/>
      <w:sz w:val="24"/>
      <w:szCs w:val="24"/>
    </w:rPr>
  </w:style>
  <w:style w:type="paragraph" w:customStyle="1" w:styleId="Default">
    <w:name w:val="Default"/>
    <w:rsid w:val="005333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treci">
    <w:name w:val="Tekst treści_"/>
    <w:link w:val="Teksttreci0"/>
    <w:locked/>
    <w:rsid w:val="00533387"/>
    <w:rPr>
      <w:rFonts w:ascii="Arial Unicode MS" w:eastAsia="Arial Unicode MS" w:hAnsi="Arial Unicode MS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33387"/>
    <w:pPr>
      <w:widowControl w:val="0"/>
      <w:shd w:val="clear" w:color="auto" w:fill="FFFFFF"/>
      <w:spacing w:after="120" w:line="250" w:lineRule="exact"/>
      <w:ind w:hanging="640"/>
      <w:jc w:val="both"/>
    </w:pPr>
    <w:rPr>
      <w:rFonts w:ascii="Arial Unicode MS" w:eastAsia="Arial Unicode MS" w:hAnsi="Arial Unicode MS"/>
      <w:sz w:val="19"/>
      <w:szCs w:val="19"/>
      <w:shd w:val="clear" w:color="auto" w:fill="FFFFFF"/>
    </w:rPr>
  </w:style>
  <w:style w:type="paragraph" w:customStyle="1" w:styleId="Tekstpodstawowy22">
    <w:name w:val="Tekst podstawowy 22"/>
    <w:basedOn w:val="Normalny"/>
    <w:rsid w:val="00533387"/>
    <w:pPr>
      <w:overflowPunct w:val="0"/>
      <w:autoSpaceDE w:val="0"/>
      <w:autoSpaceDN w:val="0"/>
      <w:adjustRightInd w:val="0"/>
      <w:spacing w:after="0" w:line="240" w:lineRule="auto"/>
      <w:ind w:firstLine="426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533387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Pogrubienie">
    <w:name w:val="Tekst treści + Pogrubienie"/>
    <w:rsid w:val="00533387"/>
    <w:rPr>
      <w:rFonts w:ascii="Arial" w:hAnsi="Arial"/>
      <w:b/>
      <w:color w:val="000000"/>
      <w:spacing w:val="0"/>
      <w:w w:val="100"/>
      <w:position w:val="0"/>
      <w:sz w:val="19"/>
      <w:shd w:val="clear" w:color="auto" w:fill="FFFFFF"/>
      <w:lang w:val="pl-PL" w:eastAsia="x-none"/>
    </w:rPr>
  </w:style>
  <w:style w:type="character" w:customStyle="1" w:styleId="plainlinks">
    <w:name w:val="plainlinks"/>
    <w:basedOn w:val="Domylnaczcionkaakapitu"/>
    <w:rsid w:val="00533387"/>
  </w:style>
  <w:style w:type="paragraph" w:customStyle="1" w:styleId="ZnakZnakZnakZnak">
    <w:name w:val="Znak Znak Znak Znak"/>
    <w:basedOn w:val="Normalny"/>
    <w:rsid w:val="00533387"/>
    <w:pPr>
      <w:spacing w:after="0" w:line="240" w:lineRule="auto"/>
    </w:pPr>
    <w:rPr>
      <w:rFonts w:ascii="Verdana" w:eastAsia="Times New Roman" w:hAnsi="Verdana" w:cs="Times New Roman"/>
      <w:bCs/>
      <w:sz w:val="20"/>
      <w:szCs w:val="20"/>
      <w:lang w:eastAsia="pl-PL"/>
    </w:rPr>
  </w:style>
  <w:style w:type="character" w:styleId="Odwoaniedokomentarza">
    <w:name w:val="annotation reference"/>
    <w:rsid w:val="0053338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3338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5333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533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3338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53338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338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rsid w:val="00533387"/>
    <w:pPr>
      <w:tabs>
        <w:tab w:val="left" w:pos="720"/>
        <w:tab w:val="left" w:pos="1267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DefaultText">
    <w:name w:val="Default Text"/>
    <w:basedOn w:val="Normalny"/>
    <w:rsid w:val="00533387"/>
    <w:pPr>
      <w:spacing w:after="0" w:line="240" w:lineRule="auto"/>
      <w:jc w:val="both"/>
    </w:pPr>
    <w:rPr>
      <w:rFonts w:ascii="Switzerland_Lightpl" w:eastAsia="Times New Roman" w:hAnsi="Switzerland_Lightpl" w:cs="Times New Roman"/>
      <w:sz w:val="20"/>
      <w:szCs w:val="20"/>
      <w:lang w:eastAsia="pl-PL"/>
    </w:rPr>
  </w:style>
  <w:style w:type="paragraph" w:customStyle="1" w:styleId="ListParagraph1">
    <w:name w:val="List Paragraph1"/>
    <w:basedOn w:val="Normalny"/>
    <w:rsid w:val="00533387"/>
    <w:pPr>
      <w:ind w:left="720"/>
      <w:contextualSpacing/>
    </w:pPr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rsid w:val="00533387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533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333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">
    <w:name w:val="TEKST"/>
    <w:basedOn w:val="Normalny"/>
    <w:rsid w:val="00533387"/>
    <w:pPr>
      <w:spacing w:before="120" w:after="120" w:line="300" w:lineRule="atLeast"/>
      <w:jc w:val="both"/>
    </w:pPr>
    <w:rPr>
      <w:rFonts w:ascii="Tahoma" w:eastAsia="Times New Roman" w:hAnsi="Tahoma" w:cs="Times New Roman"/>
      <w:lang w:eastAsia="pl-PL"/>
    </w:rPr>
  </w:style>
  <w:style w:type="paragraph" w:styleId="Bezodstpw">
    <w:name w:val="No Spacing"/>
    <w:uiPriority w:val="1"/>
    <w:qFormat/>
    <w:rsid w:val="0053338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2">
    <w:name w:val="h2"/>
    <w:rsid w:val="00533387"/>
  </w:style>
  <w:style w:type="character" w:customStyle="1" w:styleId="h1">
    <w:name w:val="h1"/>
    <w:rsid w:val="00533387"/>
  </w:style>
  <w:style w:type="character" w:styleId="Odwoanieprzypisudolnego">
    <w:name w:val="footnote reference"/>
    <w:rsid w:val="00533387"/>
    <w:rPr>
      <w:vertAlign w:val="superscript"/>
    </w:rPr>
  </w:style>
  <w:style w:type="paragraph" w:styleId="Tekstdymka">
    <w:name w:val="Balloon Text"/>
    <w:basedOn w:val="Normalny"/>
    <w:link w:val="TekstdymkaZnak"/>
    <w:semiHidden/>
    <w:rsid w:val="00533387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53338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WW-NormalnyWeb">
    <w:name w:val="WW-Normalny (Web)"/>
    <w:basedOn w:val="Normalny"/>
    <w:rsid w:val="00533387"/>
    <w:pPr>
      <w:suppressAutoHyphens/>
      <w:spacing w:before="100" w:after="119" w:line="240" w:lineRule="auto"/>
    </w:pPr>
    <w:rPr>
      <w:rFonts w:ascii="Arial Unicode MS" w:eastAsia="Arial Unicode MS" w:hAnsi="Arial Unicode MS" w:cs="Times New Roman"/>
      <w:sz w:val="24"/>
      <w:szCs w:val="20"/>
      <w:lang w:eastAsia="pl-PL"/>
    </w:rPr>
  </w:style>
  <w:style w:type="paragraph" w:customStyle="1" w:styleId="Wysunicieobszarutekstu">
    <w:name w:val="Wysunięcie obszaru tekstu"/>
    <w:basedOn w:val="Normalny"/>
    <w:rsid w:val="00533387"/>
    <w:pPr>
      <w:widowControl w:val="0"/>
      <w:autoSpaceDE w:val="0"/>
      <w:autoSpaceDN w:val="0"/>
      <w:adjustRightInd w:val="0"/>
      <w:spacing w:after="0" w:line="360" w:lineRule="auto"/>
    </w:pPr>
    <w:rPr>
      <w:rFonts w:ascii="Tms Rmn" w:eastAsia="Times New Roman" w:hAnsi="Tms Rmn" w:cs="Times New Roman"/>
      <w:sz w:val="24"/>
      <w:szCs w:val="24"/>
      <w:lang w:eastAsia="pl-PL"/>
    </w:rPr>
  </w:style>
  <w:style w:type="character" w:customStyle="1" w:styleId="ZnakZnak4">
    <w:name w:val="Znak Znak4"/>
    <w:rsid w:val="00533387"/>
    <w:rPr>
      <w:sz w:val="22"/>
    </w:rPr>
  </w:style>
  <w:style w:type="character" w:customStyle="1" w:styleId="luchili">
    <w:name w:val="luc_hili"/>
    <w:basedOn w:val="Domylnaczcionkaakapitu"/>
    <w:rsid w:val="00533387"/>
  </w:style>
  <w:style w:type="paragraph" w:customStyle="1" w:styleId="FR2">
    <w:name w:val="FR2"/>
    <w:rsid w:val="005333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533387"/>
    <w:rPr>
      <w:b/>
      <w:bCs/>
    </w:rPr>
  </w:style>
  <w:style w:type="character" w:styleId="Odwoanieprzypisukocowego">
    <w:name w:val="endnote reference"/>
    <w:rsid w:val="00533387"/>
    <w:rPr>
      <w:vertAlign w:val="superscript"/>
    </w:rPr>
  </w:style>
  <w:style w:type="paragraph" w:customStyle="1" w:styleId="pkt">
    <w:name w:val="pkt"/>
    <w:basedOn w:val="Normalny"/>
    <w:link w:val="pktZnak"/>
    <w:uiPriority w:val="99"/>
    <w:rsid w:val="0053338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ktZnak">
    <w:name w:val="pkt Znak"/>
    <w:link w:val="pkt"/>
    <w:uiPriority w:val="99"/>
    <w:rsid w:val="0053338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Teksttreci1">
    <w:name w:val="Tekst treści1"/>
    <w:basedOn w:val="Normalny"/>
    <w:rsid w:val="00533387"/>
    <w:pPr>
      <w:shd w:val="clear" w:color="auto" w:fill="FFFFFF"/>
      <w:suppressAutoHyphens/>
      <w:spacing w:before="240" w:after="1380" w:line="240" w:lineRule="atLeast"/>
      <w:ind w:hanging="1420"/>
    </w:pPr>
    <w:rPr>
      <w:rFonts w:ascii="Calibri" w:eastAsia="Calibri" w:hAnsi="Calibri" w:cs="Times New Roman"/>
      <w:sz w:val="23"/>
      <w:szCs w:val="23"/>
      <w:lang w:eastAsia="zh-CN"/>
    </w:rPr>
  </w:style>
  <w:style w:type="character" w:customStyle="1" w:styleId="Teksttreci9ptOdstpy1pt">
    <w:name w:val="Tekst treści + 9 pt;Odstępy 1 pt"/>
    <w:rsid w:val="005333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paragraph" w:customStyle="1" w:styleId="Nagwek11">
    <w:name w:val="Nagłówek 11"/>
    <w:basedOn w:val="Standard"/>
    <w:next w:val="Standard"/>
    <w:rsid w:val="00533387"/>
    <w:pPr>
      <w:keepNext/>
      <w:widowControl/>
      <w:suppressAutoHyphens/>
      <w:autoSpaceDE/>
      <w:autoSpaceDN/>
      <w:adjustRightInd/>
      <w:spacing w:before="240" w:after="60"/>
      <w:textAlignment w:val="baseline"/>
    </w:pPr>
    <w:rPr>
      <w:rFonts w:ascii="Cambria" w:hAnsi="Cambria" w:cs="Cambria"/>
      <w:b/>
      <w:bCs/>
      <w:kern w:val="1"/>
      <w:sz w:val="29"/>
      <w:szCs w:val="29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59"/>
    <w:rsid w:val="0053338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53338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53338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E4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E4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333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3338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80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3338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533387"/>
    <w:p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3338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33387"/>
    <w:rPr>
      <w:rFonts w:ascii="Times New Roman" w:eastAsia="Times New Roman" w:hAnsi="Times New Roman" w:cs="Times New Roman"/>
      <w:b/>
      <w:bCs/>
      <w:color w:val="000080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533387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533387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semiHidden/>
    <w:rsid w:val="00533387"/>
  </w:style>
  <w:style w:type="paragraph" w:styleId="Tekstpodstawowy">
    <w:name w:val="Body Text"/>
    <w:basedOn w:val="Normalny"/>
    <w:link w:val="TekstpodstawowyZnak"/>
    <w:rsid w:val="00533387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3387"/>
    <w:rPr>
      <w:rFonts w:ascii="Times New Roman" w:eastAsia="Times New Roman" w:hAnsi="Times New Roman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53338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533387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paragraph" w:styleId="Tekstpodstawowy3">
    <w:name w:val="Body Text 3"/>
    <w:basedOn w:val="Normalny"/>
    <w:link w:val="Tekstpodstawowy3Znak"/>
    <w:rsid w:val="0053338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3338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western">
    <w:name w:val="western"/>
    <w:basedOn w:val="Normalny"/>
    <w:rsid w:val="00533387"/>
    <w:pPr>
      <w:spacing w:before="100" w:beforeAutospacing="1"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Wyliczcyfr1">
    <w:name w:val="Wylicz.cyfr_1"/>
    <w:basedOn w:val="Normalny"/>
    <w:rsid w:val="00533387"/>
    <w:pPr>
      <w:tabs>
        <w:tab w:val="num" w:pos="1363"/>
      </w:tabs>
      <w:spacing w:after="60" w:line="300" w:lineRule="auto"/>
      <w:ind w:left="567" w:hanging="567"/>
      <w:jc w:val="both"/>
    </w:pPr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53338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333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33387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3338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533387"/>
  </w:style>
  <w:style w:type="paragraph" w:customStyle="1" w:styleId="Tekstpodstawowy21">
    <w:name w:val="Tekst podstawowy 21"/>
    <w:basedOn w:val="Normalny"/>
    <w:rsid w:val="00533387"/>
    <w:pPr>
      <w:tabs>
        <w:tab w:val="left" w:pos="720"/>
        <w:tab w:val="left" w:pos="1267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Standard">
    <w:name w:val="Standard"/>
    <w:rsid w:val="005333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533387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53338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next w:val="Tekstpodstawowy"/>
    <w:link w:val="PodtytuZnak"/>
    <w:qFormat/>
    <w:rsid w:val="00533387"/>
    <w:pPr>
      <w:suppressAutoHyphens/>
      <w:spacing w:before="360" w:after="120" w:line="240" w:lineRule="auto"/>
    </w:pPr>
    <w:rPr>
      <w:rFonts w:ascii="Arial" w:eastAsia="Times New Roman" w:hAnsi="Arial" w:cs="Times New Roman"/>
      <w:shadow/>
      <w:sz w:val="24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sid w:val="00533387"/>
    <w:rPr>
      <w:rFonts w:ascii="Arial" w:eastAsia="Times New Roman" w:hAnsi="Arial" w:cs="Times New Roman"/>
      <w:shadow/>
      <w:sz w:val="24"/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533387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3338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rsid w:val="00533387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533387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3338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WW-Tekstpodstawowy3">
    <w:name w:val="WW-Tekst podstawowy 3"/>
    <w:basedOn w:val="Normalny"/>
    <w:rsid w:val="00533387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533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333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533387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3338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awartotabeli">
    <w:name w:val="Zawartość tabeli"/>
    <w:basedOn w:val="Tekstpodstawowy"/>
    <w:rsid w:val="00533387"/>
    <w:pPr>
      <w:widowControl w:val="0"/>
      <w:suppressLineNumbers/>
      <w:suppressAutoHyphens/>
      <w:spacing w:after="120" w:line="240" w:lineRule="auto"/>
      <w:jc w:val="left"/>
    </w:pPr>
    <w:rPr>
      <w:rFonts w:eastAsia="Lucida Sans Unicode"/>
      <w:color w:val="000000"/>
      <w:sz w:val="24"/>
      <w:szCs w:val="24"/>
    </w:rPr>
  </w:style>
  <w:style w:type="paragraph" w:customStyle="1" w:styleId="Default">
    <w:name w:val="Default"/>
    <w:rsid w:val="005333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treci">
    <w:name w:val="Tekst treści_"/>
    <w:link w:val="Teksttreci0"/>
    <w:locked/>
    <w:rsid w:val="00533387"/>
    <w:rPr>
      <w:rFonts w:ascii="Arial Unicode MS" w:eastAsia="Arial Unicode MS" w:hAnsi="Arial Unicode MS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33387"/>
    <w:pPr>
      <w:widowControl w:val="0"/>
      <w:shd w:val="clear" w:color="auto" w:fill="FFFFFF"/>
      <w:spacing w:after="120" w:line="250" w:lineRule="exact"/>
      <w:ind w:hanging="640"/>
      <w:jc w:val="both"/>
    </w:pPr>
    <w:rPr>
      <w:rFonts w:ascii="Arial Unicode MS" w:eastAsia="Arial Unicode MS" w:hAnsi="Arial Unicode MS"/>
      <w:sz w:val="19"/>
      <w:szCs w:val="19"/>
      <w:shd w:val="clear" w:color="auto" w:fill="FFFFFF"/>
    </w:rPr>
  </w:style>
  <w:style w:type="paragraph" w:customStyle="1" w:styleId="Tekstpodstawowy22">
    <w:name w:val="Tekst podstawowy 22"/>
    <w:basedOn w:val="Normalny"/>
    <w:rsid w:val="00533387"/>
    <w:pPr>
      <w:overflowPunct w:val="0"/>
      <w:autoSpaceDE w:val="0"/>
      <w:autoSpaceDN w:val="0"/>
      <w:adjustRightInd w:val="0"/>
      <w:spacing w:after="0" w:line="240" w:lineRule="auto"/>
      <w:ind w:firstLine="426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533387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Pogrubienie">
    <w:name w:val="Tekst treści + Pogrubienie"/>
    <w:rsid w:val="00533387"/>
    <w:rPr>
      <w:rFonts w:ascii="Arial" w:hAnsi="Arial"/>
      <w:b/>
      <w:color w:val="000000"/>
      <w:spacing w:val="0"/>
      <w:w w:val="100"/>
      <w:position w:val="0"/>
      <w:sz w:val="19"/>
      <w:shd w:val="clear" w:color="auto" w:fill="FFFFFF"/>
      <w:lang w:val="pl-PL" w:eastAsia="x-none"/>
    </w:rPr>
  </w:style>
  <w:style w:type="character" w:customStyle="1" w:styleId="plainlinks">
    <w:name w:val="plainlinks"/>
    <w:basedOn w:val="Domylnaczcionkaakapitu"/>
    <w:rsid w:val="00533387"/>
  </w:style>
  <w:style w:type="paragraph" w:customStyle="1" w:styleId="ZnakZnakZnakZnak">
    <w:name w:val="Znak Znak Znak Znak"/>
    <w:basedOn w:val="Normalny"/>
    <w:rsid w:val="00533387"/>
    <w:pPr>
      <w:spacing w:after="0" w:line="240" w:lineRule="auto"/>
    </w:pPr>
    <w:rPr>
      <w:rFonts w:ascii="Verdana" w:eastAsia="Times New Roman" w:hAnsi="Verdana" w:cs="Times New Roman"/>
      <w:bCs/>
      <w:sz w:val="20"/>
      <w:szCs w:val="20"/>
      <w:lang w:eastAsia="pl-PL"/>
    </w:rPr>
  </w:style>
  <w:style w:type="character" w:styleId="Odwoaniedokomentarza">
    <w:name w:val="annotation reference"/>
    <w:rsid w:val="0053338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3338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5333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533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3338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53338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338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rsid w:val="00533387"/>
    <w:pPr>
      <w:tabs>
        <w:tab w:val="left" w:pos="720"/>
        <w:tab w:val="left" w:pos="1267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DefaultText">
    <w:name w:val="Default Text"/>
    <w:basedOn w:val="Normalny"/>
    <w:rsid w:val="00533387"/>
    <w:pPr>
      <w:spacing w:after="0" w:line="240" w:lineRule="auto"/>
      <w:jc w:val="both"/>
    </w:pPr>
    <w:rPr>
      <w:rFonts w:ascii="Switzerland_Lightpl" w:eastAsia="Times New Roman" w:hAnsi="Switzerland_Lightpl" w:cs="Times New Roman"/>
      <w:sz w:val="20"/>
      <w:szCs w:val="20"/>
      <w:lang w:eastAsia="pl-PL"/>
    </w:rPr>
  </w:style>
  <w:style w:type="paragraph" w:customStyle="1" w:styleId="ListParagraph1">
    <w:name w:val="List Paragraph1"/>
    <w:basedOn w:val="Normalny"/>
    <w:rsid w:val="00533387"/>
    <w:pPr>
      <w:ind w:left="720"/>
      <w:contextualSpacing/>
    </w:pPr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rsid w:val="00533387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533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333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">
    <w:name w:val="TEKST"/>
    <w:basedOn w:val="Normalny"/>
    <w:rsid w:val="00533387"/>
    <w:pPr>
      <w:spacing w:before="120" w:after="120" w:line="300" w:lineRule="atLeast"/>
      <w:jc w:val="both"/>
    </w:pPr>
    <w:rPr>
      <w:rFonts w:ascii="Tahoma" w:eastAsia="Times New Roman" w:hAnsi="Tahoma" w:cs="Times New Roman"/>
      <w:lang w:eastAsia="pl-PL"/>
    </w:rPr>
  </w:style>
  <w:style w:type="paragraph" w:styleId="Bezodstpw">
    <w:name w:val="No Spacing"/>
    <w:uiPriority w:val="1"/>
    <w:qFormat/>
    <w:rsid w:val="0053338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2">
    <w:name w:val="h2"/>
    <w:rsid w:val="00533387"/>
  </w:style>
  <w:style w:type="character" w:customStyle="1" w:styleId="h1">
    <w:name w:val="h1"/>
    <w:rsid w:val="00533387"/>
  </w:style>
  <w:style w:type="character" w:styleId="Odwoanieprzypisudolnego">
    <w:name w:val="footnote reference"/>
    <w:rsid w:val="00533387"/>
    <w:rPr>
      <w:vertAlign w:val="superscript"/>
    </w:rPr>
  </w:style>
  <w:style w:type="paragraph" w:styleId="Tekstdymka">
    <w:name w:val="Balloon Text"/>
    <w:basedOn w:val="Normalny"/>
    <w:link w:val="TekstdymkaZnak"/>
    <w:semiHidden/>
    <w:rsid w:val="00533387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53338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WW-NormalnyWeb">
    <w:name w:val="WW-Normalny (Web)"/>
    <w:basedOn w:val="Normalny"/>
    <w:rsid w:val="00533387"/>
    <w:pPr>
      <w:suppressAutoHyphens/>
      <w:spacing w:before="100" w:after="119" w:line="240" w:lineRule="auto"/>
    </w:pPr>
    <w:rPr>
      <w:rFonts w:ascii="Arial Unicode MS" w:eastAsia="Arial Unicode MS" w:hAnsi="Arial Unicode MS" w:cs="Times New Roman"/>
      <w:sz w:val="24"/>
      <w:szCs w:val="20"/>
      <w:lang w:eastAsia="pl-PL"/>
    </w:rPr>
  </w:style>
  <w:style w:type="paragraph" w:customStyle="1" w:styleId="Wysunicieobszarutekstu">
    <w:name w:val="Wysunięcie obszaru tekstu"/>
    <w:basedOn w:val="Normalny"/>
    <w:rsid w:val="00533387"/>
    <w:pPr>
      <w:widowControl w:val="0"/>
      <w:autoSpaceDE w:val="0"/>
      <w:autoSpaceDN w:val="0"/>
      <w:adjustRightInd w:val="0"/>
      <w:spacing w:after="0" w:line="360" w:lineRule="auto"/>
    </w:pPr>
    <w:rPr>
      <w:rFonts w:ascii="Tms Rmn" w:eastAsia="Times New Roman" w:hAnsi="Tms Rmn" w:cs="Times New Roman"/>
      <w:sz w:val="24"/>
      <w:szCs w:val="24"/>
      <w:lang w:eastAsia="pl-PL"/>
    </w:rPr>
  </w:style>
  <w:style w:type="character" w:customStyle="1" w:styleId="ZnakZnak4">
    <w:name w:val="Znak Znak4"/>
    <w:rsid w:val="00533387"/>
    <w:rPr>
      <w:sz w:val="22"/>
    </w:rPr>
  </w:style>
  <w:style w:type="character" w:customStyle="1" w:styleId="luchili">
    <w:name w:val="luc_hili"/>
    <w:basedOn w:val="Domylnaczcionkaakapitu"/>
    <w:rsid w:val="00533387"/>
  </w:style>
  <w:style w:type="paragraph" w:customStyle="1" w:styleId="FR2">
    <w:name w:val="FR2"/>
    <w:rsid w:val="005333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533387"/>
    <w:rPr>
      <w:b/>
      <w:bCs/>
    </w:rPr>
  </w:style>
  <w:style w:type="character" w:styleId="Odwoanieprzypisukocowego">
    <w:name w:val="endnote reference"/>
    <w:rsid w:val="00533387"/>
    <w:rPr>
      <w:vertAlign w:val="superscript"/>
    </w:rPr>
  </w:style>
  <w:style w:type="paragraph" w:customStyle="1" w:styleId="pkt">
    <w:name w:val="pkt"/>
    <w:basedOn w:val="Normalny"/>
    <w:link w:val="pktZnak"/>
    <w:uiPriority w:val="99"/>
    <w:rsid w:val="0053338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ktZnak">
    <w:name w:val="pkt Znak"/>
    <w:link w:val="pkt"/>
    <w:uiPriority w:val="99"/>
    <w:rsid w:val="0053338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Teksttreci1">
    <w:name w:val="Tekst treści1"/>
    <w:basedOn w:val="Normalny"/>
    <w:rsid w:val="00533387"/>
    <w:pPr>
      <w:shd w:val="clear" w:color="auto" w:fill="FFFFFF"/>
      <w:suppressAutoHyphens/>
      <w:spacing w:before="240" w:after="1380" w:line="240" w:lineRule="atLeast"/>
      <w:ind w:hanging="1420"/>
    </w:pPr>
    <w:rPr>
      <w:rFonts w:ascii="Calibri" w:eastAsia="Calibri" w:hAnsi="Calibri" w:cs="Times New Roman"/>
      <w:sz w:val="23"/>
      <w:szCs w:val="23"/>
      <w:lang w:eastAsia="zh-CN"/>
    </w:rPr>
  </w:style>
  <w:style w:type="character" w:customStyle="1" w:styleId="Teksttreci9ptOdstpy1pt">
    <w:name w:val="Tekst treści + 9 pt;Odstępy 1 pt"/>
    <w:rsid w:val="005333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paragraph" w:customStyle="1" w:styleId="Nagwek11">
    <w:name w:val="Nagłówek 11"/>
    <w:basedOn w:val="Standard"/>
    <w:next w:val="Standard"/>
    <w:rsid w:val="00533387"/>
    <w:pPr>
      <w:keepNext/>
      <w:widowControl/>
      <w:suppressAutoHyphens/>
      <w:autoSpaceDE/>
      <w:autoSpaceDN/>
      <w:adjustRightInd/>
      <w:spacing w:before="240" w:after="60"/>
      <w:textAlignment w:val="baseline"/>
    </w:pPr>
    <w:rPr>
      <w:rFonts w:ascii="Cambria" w:hAnsi="Cambria" w:cs="Cambria"/>
      <w:b/>
      <w:bCs/>
      <w:kern w:val="1"/>
      <w:sz w:val="29"/>
      <w:szCs w:val="29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59"/>
    <w:rsid w:val="0053338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53338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53338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E4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E4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uczewsko.gmina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ip.kluczewsko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ug@kluczewsko.gmin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ug@kluczewsko.gmin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g@kluczewsko.gmina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5138</Words>
  <Characters>30831</Characters>
  <Application>Microsoft Office Word</Application>
  <DocSecurity>0</DocSecurity>
  <Lines>256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4</cp:revision>
  <cp:lastPrinted>2018-09-10T07:55:00Z</cp:lastPrinted>
  <dcterms:created xsi:type="dcterms:W3CDTF">2018-10-17T07:00:00Z</dcterms:created>
  <dcterms:modified xsi:type="dcterms:W3CDTF">2018-10-17T07:56:00Z</dcterms:modified>
</cp:coreProperties>
</file>