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42" w:rsidRPr="00492542" w:rsidRDefault="00492542" w:rsidP="00492542">
      <w:pPr>
        <w:autoSpaceDE w:val="0"/>
        <w:spacing w:after="0"/>
        <w:jc w:val="right"/>
        <w:rPr>
          <w:rFonts w:ascii="Cambria" w:eastAsia="Times-Roman" w:hAnsi="Cambria" w:cs="Arial"/>
          <w:b/>
          <w:sz w:val="20"/>
          <w:szCs w:val="20"/>
        </w:rPr>
      </w:pPr>
      <w:r w:rsidRPr="00492542">
        <w:rPr>
          <w:rFonts w:ascii="Cambria" w:eastAsia="Times-Roman" w:hAnsi="Cambria" w:cs="Arial"/>
          <w:b/>
          <w:sz w:val="20"/>
          <w:szCs w:val="20"/>
        </w:rPr>
        <w:t xml:space="preserve">Kluczewsko, dnia </w:t>
      </w:r>
      <w:r w:rsidR="002225BE">
        <w:rPr>
          <w:rFonts w:ascii="Cambria" w:eastAsia="Times-Roman" w:hAnsi="Cambria" w:cs="Arial"/>
          <w:b/>
          <w:sz w:val="20"/>
          <w:szCs w:val="20"/>
        </w:rPr>
        <w:t>03</w:t>
      </w:r>
      <w:r w:rsidRPr="00492542">
        <w:rPr>
          <w:rFonts w:ascii="Cambria" w:eastAsia="Times-Roman" w:hAnsi="Cambria" w:cs="Arial"/>
          <w:b/>
          <w:sz w:val="20"/>
          <w:szCs w:val="20"/>
        </w:rPr>
        <w:t>.</w:t>
      </w:r>
      <w:r w:rsidR="002225BE">
        <w:rPr>
          <w:rFonts w:ascii="Cambria" w:eastAsia="Times-Roman" w:hAnsi="Cambria" w:cs="Arial"/>
          <w:b/>
          <w:sz w:val="20"/>
          <w:szCs w:val="20"/>
        </w:rPr>
        <w:t>04.2019</w:t>
      </w:r>
      <w:r w:rsidRPr="00492542">
        <w:rPr>
          <w:rFonts w:ascii="Cambria" w:eastAsia="Times-Roman" w:hAnsi="Cambria" w:cs="Arial"/>
          <w:b/>
          <w:sz w:val="20"/>
          <w:szCs w:val="20"/>
        </w:rPr>
        <w:t>r.</w:t>
      </w:r>
    </w:p>
    <w:p w:rsidR="00492542" w:rsidRPr="00492542" w:rsidRDefault="00492542" w:rsidP="00492542">
      <w:pPr>
        <w:spacing w:after="0"/>
        <w:jc w:val="center"/>
        <w:rPr>
          <w:rFonts w:ascii="Cambria" w:eastAsia="Calibri" w:hAnsi="Cambria" w:cs="Arial"/>
          <w:b/>
          <w:iCs/>
          <w:sz w:val="20"/>
          <w:szCs w:val="20"/>
        </w:rPr>
      </w:pPr>
    </w:p>
    <w:p w:rsidR="00492542" w:rsidRPr="00492542" w:rsidRDefault="00492542" w:rsidP="00492542">
      <w:pPr>
        <w:spacing w:after="0"/>
        <w:jc w:val="center"/>
        <w:rPr>
          <w:rFonts w:ascii="Cambria" w:eastAsia="Calibri" w:hAnsi="Cambria" w:cs="Arial"/>
          <w:b/>
          <w:iCs/>
          <w:sz w:val="24"/>
          <w:szCs w:val="24"/>
        </w:rPr>
      </w:pPr>
      <w:r w:rsidRPr="00492542">
        <w:rPr>
          <w:rFonts w:ascii="Cambria" w:eastAsia="Calibri" w:hAnsi="Cambria" w:cs="Arial"/>
          <w:b/>
          <w:iCs/>
          <w:sz w:val="24"/>
          <w:szCs w:val="24"/>
        </w:rPr>
        <w:t>INFORMACJA</w:t>
      </w:r>
    </w:p>
    <w:p w:rsidR="00492542" w:rsidRPr="00492542" w:rsidRDefault="00492542" w:rsidP="00492542">
      <w:pPr>
        <w:spacing w:after="0"/>
        <w:jc w:val="both"/>
        <w:rPr>
          <w:rFonts w:ascii="Cambria" w:eastAsia="Calibri" w:hAnsi="Cambria" w:cs="Arial"/>
          <w:b/>
          <w:iCs/>
          <w:sz w:val="20"/>
          <w:szCs w:val="20"/>
        </w:rPr>
      </w:pPr>
    </w:p>
    <w:p w:rsidR="00492542" w:rsidRPr="00492542" w:rsidRDefault="00492542" w:rsidP="00492542">
      <w:pPr>
        <w:spacing w:after="0"/>
        <w:jc w:val="center"/>
        <w:rPr>
          <w:rFonts w:ascii="Cambria" w:eastAsia="Calibri" w:hAnsi="Cambria" w:cs="Arial"/>
          <w:b/>
          <w:iCs/>
          <w:sz w:val="20"/>
          <w:szCs w:val="20"/>
        </w:rPr>
      </w:pPr>
      <w:r w:rsidRPr="00492542">
        <w:rPr>
          <w:rFonts w:ascii="Cambria" w:eastAsia="Calibri" w:hAnsi="Cambria" w:cs="Arial"/>
          <w:b/>
          <w:iCs/>
          <w:sz w:val="20"/>
          <w:szCs w:val="20"/>
        </w:rPr>
        <w:t>dla Wykonawców nr 1</w:t>
      </w:r>
    </w:p>
    <w:p w:rsidR="00492542" w:rsidRPr="00492542" w:rsidRDefault="00492542" w:rsidP="00492542">
      <w:pPr>
        <w:shd w:val="clear" w:color="auto" w:fill="BFBFBF"/>
        <w:spacing w:after="0"/>
        <w:jc w:val="center"/>
        <w:rPr>
          <w:rFonts w:ascii="Cambria" w:eastAsia="Calibri" w:hAnsi="Cambria" w:cs="Arial"/>
          <w:b/>
          <w:iCs/>
          <w:sz w:val="20"/>
          <w:szCs w:val="20"/>
        </w:rPr>
      </w:pPr>
    </w:p>
    <w:p w:rsidR="00492542" w:rsidRPr="00492542" w:rsidRDefault="00492542" w:rsidP="00492542">
      <w:pPr>
        <w:shd w:val="clear" w:color="auto" w:fill="BFBFBF"/>
        <w:spacing w:after="0"/>
        <w:jc w:val="center"/>
        <w:rPr>
          <w:rFonts w:ascii="Cambria" w:eastAsia="Calibri" w:hAnsi="Cambria" w:cs="Arial"/>
          <w:b/>
          <w:sz w:val="20"/>
          <w:szCs w:val="20"/>
          <w:u w:val="single"/>
        </w:rPr>
      </w:pPr>
      <w:r w:rsidRPr="00492542">
        <w:rPr>
          <w:rFonts w:ascii="Cambria" w:eastAsia="Calibri" w:hAnsi="Cambria" w:cs="Arial"/>
          <w:b/>
          <w:sz w:val="20"/>
          <w:szCs w:val="20"/>
          <w:u w:val="single"/>
        </w:rPr>
        <w:t>Dotyczy: Postępowania o udzielenie zamówienia publicznego</w:t>
      </w:r>
    </w:p>
    <w:p w:rsidR="00492542" w:rsidRPr="00492542" w:rsidRDefault="00492542" w:rsidP="00492542">
      <w:pPr>
        <w:shd w:val="clear" w:color="auto" w:fill="BFBFBF"/>
        <w:spacing w:after="0"/>
        <w:jc w:val="center"/>
        <w:rPr>
          <w:rFonts w:ascii="Cambria" w:eastAsia="Calibri" w:hAnsi="Cambria" w:cs="Arial"/>
          <w:b/>
          <w:sz w:val="20"/>
          <w:szCs w:val="20"/>
          <w:u w:val="single"/>
        </w:rPr>
      </w:pPr>
    </w:p>
    <w:p w:rsidR="00492542" w:rsidRPr="00492542" w:rsidRDefault="00492542" w:rsidP="00492542">
      <w:pPr>
        <w:shd w:val="clear" w:color="auto" w:fill="BFBFBF"/>
        <w:spacing w:after="0"/>
        <w:jc w:val="center"/>
        <w:rPr>
          <w:rFonts w:ascii="Cambria" w:eastAsia="Calibri" w:hAnsi="Cambria" w:cs="Tahoma"/>
          <w:b/>
          <w:bCs/>
          <w:sz w:val="24"/>
          <w:szCs w:val="24"/>
        </w:rPr>
      </w:pPr>
      <w:r w:rsidRPr="00492542">
        <w:rPr>
          <w:rFonts w:ascii="Cambria" w:eastAsia="Calibri" w:hAnsi="Cambria" w:cs="Tahoma"/>
          <w:b/>
          <w:bCs/>
          <w:sz w:val="24"/>
          <w:szCs w:val="24"/>
        </w:rPr>
        <w:t>„</w:t>
      </w:r>
      <w:r w:rsidRPr="00492542">
        <w:rPr>
          <w:rFonts w:ascii="Times New Roman" w:eastAsia="Calibri" w:hAnsi="Times New Roman" w:cs="Times New Roman"/>
          <w:b/>
          <w:bCs/>
          <w:sz w:val="28"/>
          <w:szCs w:val="24"/>
          <w:lang w:eastAsia="pl-PL"/>
        </w:rPr>
        <w:t xml:space="preserve">Termomodernizacja budynków użyteczności publicznej </w:t>
      </w:r>
      <w:r w:rsidRPr="00492542">
        <w:rPr>
          <w:rFonts w:ascii="Times New Roman" w:eastAsia="Calibri" w:hAnsi="Times New Roman" w:cs="Times New Roman"/>
          <w:b/>
          <w:bCs/>
          <w:sz w:val="28"/>
          <w:szCs w:val="24"/>
          <w:lang w:eastAsia="pl-PL"/>
        </w:rPr>
        <w:br/>
        <w:t>na terenie Gminy Kluczewsko</w:t>
      </w:r>
      <w:r w:rsidRPr="00492542">
        <w:rPr>
          <w:rFonts w:ascii="Cambria" w:eastAsia="Calibri" w:hAnsi="Cambria" w:cs="Tahoma"/>
          <w:b/>
          <w:bCs/>
          <w:sz w:val="24"/>
          <w:szCs w:val="24"/>
        </w:rPr>
        <w:t>”</w:t>
      </w:r>
    </w:p>
    <w:p w:rsidR="00492542" w:rsidRPr="00492542" w:rsidRDefault="00492542" w:rsidP="00492542">
      <w:pPr>
        <w:shd w:val="clear" w:color="auto" w:fill="BFBFBF"/>
        <w:spacing w:after="0"/>
        <w:jc w:val="both"/>
        <w:rPr>
          <w:rFonts w:ascii="Cambria" w:eastAsia="Calibri" w:hAnsi="Cambria" w:cs="Arial"/>
          <w:b/>
          <w:sz w:val="20"/>
          <w:szCs w:val="20"/>
        </w:rPr>
      </w:pPr>
    </w:p>
    <w:p w:rsidR="00492542" w:rsidRPr="00492542" w:rsidRDefault="00492542" w:rsidP="00492542">
      <w:pPr>
        <w:spacing w:after="0"/>
        <w:ind w:firstLine="425"/>
        <w:jc w:val="both"/>
        <w:rPr>
          <w:rFonts w:ascii="Cambria" w:eastAsia="Calibri" w:hAnsi="Cambria" w:cs="Arial"/>
          <w:sz w:val="20"/>
          <w:szCs w:val="20"/>
        </w:rPr>
      </w:pPr>
      <w:r w:rsidRPr="00492542">
        <w:rPr>
          <w:rFonts w:ascii="Cambria" w:eastAsia="Calibri" w:hAnsi="Cambria" w:cs="Arial"/>
          <w:bCs/>
          <w:sz w:val="20"/>
          <w:szCs w:val="20"/>
        </w:rPr>
        <w:t xml:space="preserve">Zamawiający </w:t>
      </w:r>
      <w:r w:rsidRPr="00492542">
        <w:rPr>
          <w:rFonts w:ascii="Cambria" w:eastAsia="Calibri" w:hAnsi="Cambria" w:cs="Arial"/>
          <w:sz w:val="20"/>
          <w:szCs w:val="20"/>
        </w:rPr>
        <w:t xml:space="preserve">działając na podstawie art. 38 ust. 2 i 4 dnia 29 stycznia 2004 r. Prawo zamówień publicznych  </w:t>
      </w:r>
      <w:r w:rsidR="002225BE" w:rsidRPr="002225BE">
        <w:rPr>
          <w:rFonts w:ascii="Cambria" w:eastAsia="Calibri" w:hAnsi="Cambria" w:cs="Arial"/>
          <w:sz w:val="20"/>
          <w:szCs w:val="20"/>
        </w:rPr>
        <w:t>tekst jedn.: Dz.</w:t>
      </w:r>
      <w:r w:rsidR="002225BE">
        <w:rPr>
          <w:rFonts w:ascii="Cambria" w:eastAsia="Calibri" w:hAnsi="Cambria" w:cs="Arial"/>
          <w:sz w:val="20"/>
          <w:szCs w:val="20"/>
        </w:rPr>
        <w:t xml:space="preserve"> U. z 2018 r., poz. 1986 ze zm.</w:t>
      </w:r>
      <w:r w:rsidRPr="00492542">
        <w:rPr>
          <w:rFonts w:ascii="Cambria" w:eastAsia="Calibri" w:hAnsi="Cambria" w:cs="Arial"/>
          <w:sz w:val="20"/>
          <w:szCs w:val="20"/>
        </w:rPr>
        <w:t>) udziela odpowiedzi na zadane pytania:</w:t>
      </w:r>
    </w:p>
    <w:p w:rsidR="00492542" w:rsidRPr="00492542" w:rsidRDefault="00492542" w:rsidP="00492542">
      <w:pPr>
        <w:spacing w:after="0"/>
        <w:jc w:val="both"/>
        <w:rPr>
          <w:rFonts w:ascii="Cambria" w:eastAsia="Calibri" w:hAnsi="Cambria" w:cs="Arial"/>
          <w:b/>
          <w:color w:val="000000"/>
          <w:sz w:val="20"/>
          <w:szCs w:val="20"/>
        </w:rPr>
      </w:pPr>
    </w:p>
    <w:p w:rsidR="002225BE" w:rsidRPr="002225BE" w:rsidRDefault="002225BE" w:rsidP="002225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Po czyjej stronie jest uprzątniecie poddasza nieużytkowego przeznaczonego do ocieplenia?(dot. cz.2 Z P-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Dobromierzu)</w:t>
      </w:r>
    </w:p>
    <w:p w:rsidR="002225BE" w:rsidRPr="002225BE" w:rsidRDefault="002225BE" w:rsidP="002225BE">
      <w:pPr>
        <w:spacing w:after="160" w:line="259" w:lineRule="auto"/>
        <w:ind w:left="720"/>
        <w:contextualSpacing/>
        <w:jc w:val="both"/>
        <w:rPr>
          <w:rFonts w:ascii="Times New Roman" w:hAnsi="Times New Roman"/>
          <w:bCs/>
          <w:color w:val="313131"/>
          <w:sz w:val="24"/>
          <w:szCs w:val="24"/>
          <w:u w:val="single"/>
        </w:rPr>
      </w:pPr>
      <w:r w:rsidRPr="002225BE">
        <w:rPr>
          <w:rFonts w:ascii="Times New Roman" w:hAnsi="Times New Roman"/>
          <w:bCs/>
          <w:color w:val="313131"/>
          <w:sz w:val="24"/>
          <w:szCs w:val="24"/>
        </w:rPr>
        <w:t xml:space="preserve">Ad. 1. </w:t>
      </w:r>
      <w:r w:rsidRPr="002225BE">
        <w:rPr>
          <w:rFonts w:ascii="Times New Roman" w:hAnsi="Times New Roman"/>
          <w:b/>
          <w:bCs/>
          <w:color w:val="313131"/>
          <w:sz w:val="24"/>
          <w:szCs w:val="24"/>
          <w:u w:val="single"/>
        </w:rPr>
        <w:t>Uprzątnięcie poddasza nieużytkowego przeznaczonego do ocieplenia należy do obowiązków Wykonawcy. Zamawiający zdecyduje o składowaniu (i wskaże jego miejsce) bądź utylizacji usuwanych sprzętów/materiałów.</w:t>
      </w:r>
      <w:r w:rsidRPr="002225BE">
        <w:rPr>
          <w:rFonts w:ascii="Times New Roman" w:hAnsi="Times New Roman"/>
          <w:bCs/>
          <w:color w:val="313131"/>
          <w:sz w:val="24"/>
          <w:szCs w:val="24"/>
          <w:u w:val="single"/>
        </w:rPr>
        <w:t xml:space="preserve"> </w:t>
      </w:r>
    </w:p>
    <w:p w:rsidR="002225BE" w:rsidRPr="002225BE" w:rsidRDefault="002225BE" w:rsidP="002225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kotły z podajnikiem tłokowym są obecnie wycofane z produkcji. Producenci proponują kotły z podajnikiem ślimakowym. Czy możemy przyjąć montaż kotłów z podajnikiem ślimakowym?</w:t>
      </w:r>
    </w:p>
    <w:p w:rsidR="002225BE" w:rsidRPr="002225BE" w:rsidRDefault="002225BE" w:rsidP="002225B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225BE">
        <w:rPr>
          <w:rFonts w:ascii="Times New Roman" w:hAnsi="Times New Roman" w:cs="Times New Roman"/>
          <w:sz w:val="24"/>
          <w:szCs w:val="24"/>
        </w:rPr>
        <w:t>Ad. 2.</w:t>
      </w:r>
      <w:r w:rsidRPr="002225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Należy przyjąć kotły z podajnikiem ślimakowym.</w:t>
      </w:r>
    </w:p>
    <w:p w:rsidR="002225BE" w:rsidRPr="002225BE" w:rsidRDefault="002225BE" w:rsidP="002225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udzielenie informacji jaki dokument należy traktować jako nadrzędny: audyt czy dokumentacje projektową ze względu na rozbieżności 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25BE" w:rsidRPr="002225BE" w:rsidRDefault="002225BE" w:rsidP="002225BE">
      <w:pPr>
        <w:spacing w:after="160" w:line="259" w:lineRule="auto"/>
        <w:ind w:left="720"/>
        <w:contextualSpacing/>
        <w:jc w:val="both"/>
        <w:rPr>
          <w:rFonts w:ascii="Times New Roman" w:hAnsi="Times New Roman"/>
          <w:b/>
          <w:bCs/>
          <w:color w:val="313131"/>
          <w:sz w:val="24"/>
          <w:szCs w:val="24"/>
          <w:u w:val="single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225BE">
        <w:rPr>
          <w:rFonts w:ascii="Times New Roman" w:hAnsi="Times New Roman"/>
          <w:bCs/>
          <w:color w:val="313131"/>
          <w:sz w:val="24"/>
          <w:szCs w:val="24"/>
        </w:rPr>
        <w:t xml:space="preserve">Ad. 3. </w:t>
      </w:r>
      <w:r w:rsidRPr="002225BE">
        <w:rPr>
          <w:rFonts w:ascii="Times New Roman" w:hAnsi="Times New Roman"/>
          <w:b/>
          <w:bCs/>
          <w:color w:val="313131"/>
          <w:sz w:val="24"/>
          <w:szCs w:val="24"/>
          <w:u w:val="single"/>
        </w:rPr>
        <w:t>Nadrzędna jest dokumentacja projektowa.</w:t>
      </w:r>
    </w:p>
    <w:p w:rsidR="002225BE" w:rsidRPr="002225BE" w:rsidRDefault="002225BE" w:rsidP="002225BE">
      <w:pPr>
        <w:spacing w:after="160" w:line="259" w:lineRule="auto"/>
        <w:ind w:left="720"/>
        <w:contextualSpacing/>
        <w:jc w:val="both"/>
        <w:rPr>
          <w:rFonts w:ascii="Times New Roman" w:hAnsi="Times New Roman"/>
          <w:bCs/>
          <w:color w:val="313131"/>
          <w:sz w:val="24"/>
          <w:szCs w:val="24"/>
        </w:rPr>
      </w:pPr>
    </w:p>
    <w:p w:rsidR="002225BE" w:rsidRPr="002225BE" w:rsidRDefault="002225BE" w:rsidP="002225B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współczynnik lambda w dla styropianu w opisie projektu budowlanego podany 0,038W/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mK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w audycie podano 0,032W/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mK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(dot. cz.3 Z P-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Komornikach)</w:t>
      </w:r>
    </w:p>
    <w:p w:rsidR="002225BE" w:rsidRPr="002225BE" w:rsidRDefault="002225BE" w:rsidP="002225BE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5BE" w:rsidRPr="002225BE" w:rsidRDefault="002225BE" w:rsidP="002225BE">
      <w:pPr>
        <w:spacing w:after="160" w:line="259" w:lineRule="auto"/>
        <w:ind w:left="720"/>
        <w:contextualSpacing/>
        <w:rPr>
          <w:rFonts w:ascii="Times New Roman" w:hAnsi="Times New Roman"/>
          <w:bCs/>
          <w:color w:val="313131"/>
          <w:sz w:val="24"/>
          <w:szCs w:val="24"/>
        </w:rPr>
      </w:pPr>
      <w:r w:rsidRPr="002225BE">
        <w:rPr>
          <w:rFonts w:ascii="Times New Roman" w:hAnsi="Times New Roman"/>
          <w:bCs/>
          <w:color w:val="313131"/>
          <w:sz w:val="24"/>
          <w:szCs w:val="24"/>
        </w:rPr>
        <w:t xml:space="preserve">Ad. 3a. </w:t>
      </w:r>
      <w:r w:rsidRPr="002225BE">
        <w:rPr>
          <w:rFonts w:ascii="Times New Roman" w:hAnsi="Times New Roman"/>
          <w:b/>
          <w:bCs/>
          <w:color w:val="313131"/>
          <w:sz w:val="24"/>
          <w:szCs w:val="24"/>
          <w:u w:val="single"/>
        </w:rPr>
        <w:t xml:space="preserve">Należy przyjąć współczynnik </w:t>
      </w:r>
      <w:r w:rsidRPr="002225BE">
        <w:rPr>
          <w:rFonts w:ascii="Times New Roman" w:hAnsi="Times New Roman"/>
          <w:b/>
          <w:bCs/>
          <w:color w:val="313131"/>
          <w:sz w:val="24"/>
          <w:szCs w:val="24"/>
          <w:u w:val="single"/>
        </w:rPr>
        <w:sym w:font="Symbol" w:char="F06C"/>
      </w:r>
      <w:r w:rsidRPr="002225BE">
        <w:rPr>
          <w:rFonts w:ascii="Times New Roman" w:hAnsi="Times New Roman"/>
          <w:b/>
          <w:bCs/>
          <w:color w:val="313131"/>
          <w:sz w:val="24"/>
          <w:szCs w:val="24"/>
          <w:u w:val="single"/>
        </w:rPr>
        <w:t>= 0,032W/</w:t>
      </w:r>
      <w:proofErr w:type="spellStart"/>
      <w:r w:rsidRPr="002225BE">
        <w:rPr>
          <w:rFonts w:ascii="Times New Roman" w:hAnsi="Times New Roman"/>
          <w:b/>
          <w:bCs/>
          <w:color w:val="313131"/>
          <w:sz w:val="24"/>
          <w:szCs w:val="24"/>
          <w:u w:val="single"/>
        </w:rPr>
        <w:t>mK</w:t>
      </w:r>
      <w:proofErr w:type="spellEnd"/>
      <w:r w:rsidRPr="002225BE">
        <w:rPr>
          <w:rFonts w:ascii="Times New Roman" w:hAnsi="Times New Roman"/>
          <w:b/>
          <w:bCs/>
          <w:color w:val="313131"/>
          <w:sz w:val="24"/>
          <w:szCs w:val="24"/>
          <w:u w:val="single"/>
        </w:rPr>
        <w:t>.</w:t>
      </w:r>
    </w:p>
    <w:p w:rsidR="002225BE" w:rsidRPr="002225BE" w:rsidRDefault="002225BE" w:rsidP="002225BE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5BE" w:rsidRPr="002225BE" w:rsidRDefault="002225BE" w:rsidP="002225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ocieplenie stropu poddasza nieużytkowego w projekcie budowlanym podano wełna i płyty 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osb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w audycie podano wełna i papa termozgrzewalna(dot. cz.2 Z P-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Dobromierzu oraz cz.3 Z P-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Komornikach)</w:t>
      </w:r>
    </w:p>
    <w:p w:rsidR="002225BE" w:rsidRPr="002225BE" w:rsidRDefault="002225BE" w:rsidP="002225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c) ocieplenie dachu w części dobudowanej w projekcie budowlanym podano wełna mineralna 16cm, natomiast w audycie podano wełna mineralna granulat 16cm</w:t>
      </w:r>
    </w:p>
    <w:p w:rsidR="002225BE" w:rsidRPr="002225BE" w:rsidRDefault="002225BE" w:rsidP="002225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ocieplenie dachu sali gimnastycznej podano PIR-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styropapa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11cm natomiast w audycie płyty warstwowe PIR 7cm</w:t>
      </w:r>
    </w:p>
    <w:p w:rsidR="002225BE" w:rsidRPr="002225BE" w:rsidRDefault="002225BE" w:rsidP="002225BE">
      <w:pPr>
        <w:jc w:val="both"/>
        <w:rPr>
          <w:rFonts w:ascii="Times New Roman" w:hAnsi="Times New Roman"/>
          <w:bCs/>
          <w:color w:val="313131"/>
          <w:sz w:val="24"/>
          <w:szCs w:val="24"/>
        </w:rPr>
      </w:pPr>
      <w:r w:rsidRPr="002225BE">
        <w:rPr>
          <w:rFonts w:ascii="Times New Roman" w:hAnsi="Times New Roman"/>
          <w:bCs/>
          <w:color w:val="313131"/>
          <w:sz w:val="24"/>
          <w:szCs w:val="24"/>
        </w:rPr>
        <w:t>Ad. 3b, 3c, 3d.</w:t>
      </w:r>
      <w:r w:rsidRPr="002225BE">
        <w:rPr>
          <w:rFonts w:ascii="Times New Roman" w:hAnsi="Times New Roman"/>
          <w:b/>
          <w:bCs/>
          <w:color w:val="313131"/>
          <w:sz w:val="24"/>
          <w:szCs w:val="24"/>
          <w:u w:val="single"/>
        </w:rPr>
        <w:t xml:space="preserve"> Należy przyjąć rozwiązania podane w dokumentacji projektowej.</w:t>
      </w:r>
    </w:p>
    <w:p w:rsidR="002225BE" w:rsidRPr="002225BE" w:rsidRDefault="002225BE" w:rsidP="002225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oprawy typu A w projekcie budowlanym podano 29szt na rysunku jest 38 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(dot. cz.2 Z P-</w:t>
      </w:r>
      <w:proofErr w:type="spellStart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Dobromierzu)</w:t>
      </w:r>
    </w:p>
    <w:p w:rsidR="002225BE" w:rsidRPr="002225BE" w:rsidRDefault="002225BE" w:rsidP="00222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3e. </w:t>
      </w:r>
      <w:r w:rsidRPr="0022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Poprawną ilość opraw należy przyjąć z przedmiarów. W pomieszczeniach : </w:t>
      </w:r>
    </w:p>
    <w:p w:rsidR="002225BE" w:rsidRPr="002225BE" w:rsidRDefault="002225BE" w:rsidP="00222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2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1/06 należy przyjąć oprawy typu L w ilości sztuk 5 które zastąpią oprawy typu A umieszczone w części graficznej w tym samym pomieszczeniu.</w:t>
      </w:r>
    </w:p>
    <w:p w:rsidR="002225BE" w:rsidRPr="002225BE" w:rsidRDefault="002225BE" w:rsidP="00222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225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1/04 należy przyjąć oprawy typu E w ilości sztuk 4 które zastąpią oprawy typu A umieszczone w części graficznej w tym samym pomieszczeniu.</w:t>
      </w:r>
    </w:p>
    <w:p w:rsidR="002225BE" w:rsidRPr="002225BE" w:rsidRDefault="002225BE" w:rsidP="002225BE"/>
    <w:p w:rsidR="002225BE" w:rsidRPr="002225BE" w:rsidRDefault="002225BE" w:rsidP="002225BE"/>
    <w:p w:rsidR="002225BE" w:rsidRPr="002225BE" w:rsidRDefault="002225BE" w:rsidP="0022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 Dotyczy:</w:t>
      </w:r>
      <w:r w:rsidRPr="002225B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225BE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lang w:eastAsia="pl-PL"/>
        </w:rPr>
        <w:t>Termomodernizacja budynków użyteczności publicznej na terenie Gminy Kluczewsko.</w:t>
      </w:r>
    </w:p>
    <w:p w:rsidR="002225BE" w:rsidRPr="002225BE" w:rsidRDefault="002225BE" w:rsidP="0022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Specyfikacjach Technicznych w punkcie 2.2 zapisane jest iż integralną częścią specyfikacji są załączniki: Zestawienie urządzeń i armatury, w których opisano szczegółowo parametrami technicznymi wymagania dla urządzeń, armatury i osprzętu.</w:t>
      </w:r>
    </w:p>
    <w:p w:rsidR="002225BE" w:rsidRPr="002225BE" w:rsidRDefault="002225BE" w:rsidP="0022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5BE">
        <w:rPr>
          <w:rFonts w:ascii="Times New Roman" w:eastAsia="Times New Roman" w:hAnsi="Times New Roman" w:cs="Times New Roman"/>
          <w:sz w:val="24"/>
          <w:szCs w:val="24"/>
          <w:lang w:eastAsia="pl-PL"/>
        </w:rPr>
        <w:t>Brak tego załącznika oraz brak opisu wymaganych parametrów kotła.</w:t>
      </w:r>
    </w:p>
    <w:p w:rsidR="002225BE" w:rsidRPr="002225BE" w:rsidRDefault="002225BE" w:rsidP="002225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sz w:val="24"/>
          <w:szCs w:val="24"/>
        </w:rPr>
        <w:t xml:space="preserve">Ad. </w:t>
      </w: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 xml:space="preserve">Kotły należy przyjąć jak również wszystkie inne urządzenia zgodnie ze schematem technologicznym. </w:t>
      </w:r>
    </w:p>
    <w:p w:rsidR="002225BE" w:rsidRPr="002225BE" w:rsidRDefault="002225BE" w:rsidP="002225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 xml:space="preserve">Kotły powinny być wyposażone w: 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Regulator elektroniczny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Zasobnik paliwa -  o pojemności zgodnej z opisem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Deflektor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 xml:space="preserve">Układ podawania paliwa z palnikiem 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Wentylator nadmuchowy powietrza pierwotnego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Wentylator nadmuchowy powietrza wtórnego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 xml:space="preserve">System gaszenia strażak II. 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Zabezpieczenie termiczne kotła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Zawór celkowy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Czujnik poziomu paliwa w zasobniku pośrednim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Hallotron podajnika I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Automatyczna kontrola czujników.</w:t>
      </w:r>
    </w:p>
    <w:p w:rsidR="002225BE" w:rsidRPr="002225BE" w:rsidRDefault="002225BE" w:rsidP="002225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 xml:space="preserve">Grubość stali wymiennika 8-10mm </w:t>
      </w:r>
    </w:p>
    <w:p w:rsidR="002225BE" w:rsidRPr="002225BE" w:rsidRDefault="002225BE" w:rsidP="002225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Sprawność 91%</w:t>
      </w:r>
    </w:p>
    <w:p w:rsidR="002225BE" w:rsidRPr="002225BE" w:rsidRDefault="002225BE" w:rsidP="002225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Wszystkie kotły klasy 5</w:t>
      </w:r>
    </w:p>
    <w:p w:rsidR="002225BE" w:rsidRPr="002225BE" w:rsidRDefault="002225BE" w:rsidP="002225BE">
      <w:pPr>
        <w:spacing w:after="160" w:line="259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5BE" w:rsidRPr="002225BE" w:rsidRDefault="002225BE" w:rsidP="002225BE">
      <w:pPr>
        <w:spacing w:after="160" w:line="259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Parametry paliwa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Średnica granulatu 6-8 mm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Długość granulatu 3,15-40 mm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Wartość opałowa 16,5-19,0 MJ/kg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Zawartość siarki maksymalnie 0,03%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Wilgotność maksymalnie 10%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Zapopielenie</w:t>
      </w:r>
      <w:proofErr w:type="spellEnd"/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 xml:space="preserve"> maksymalnie 0,7%</w:t>
      </w:r>
    </w:p>
    <w:p w:rsidR="002225BE" w:rsidRPr="002225BE" w:rsidRDefault="002225BE" w:rsidP="002225BE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5BE">
        <w:rPr>
          <w:rFonts w:ascii="Times New Roman" w:hAnsi="Times New Roman" w:cs="Times New Roman"/>
          <w:b/>
          <w:sz w:val="24"/>
          <w:szCs w:val="24"/>
          <w:u w:val="single"/>
        </w:rPr>
        <w:t>Gęstość nasypowa &gt;600kg/m</w:t>
      </w:r>
      <w:r w:rsidRPr="002225B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</w:p>
    <w:p w:rsidR="002225BE" w:rsidRPr="002225BE" w:rsidRDefault="002225BE" w:rsidP="002225BE"/>
    <w:p w:rsidR="002225BE" w:rsidRPr="002225BE" w:rsidRDefault="002225BE" w:rsidP="002225BE"/>
    <w:p w:rsidR="002225BE" w:rsidRPr="002225BE" w:rsidRDefault="002225BE" w:rsidP="002225BE"/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Default="002225BE" w:rsidP="002225BE">
      <w:pPr>
        <w:rPr>
          <w:b/>
          <w:u w:val="single"/>
        </w:rPr>
      </w:pPr>
    </w:p>
    <w:p w:rsidR="002225BE" w:rsidRPr="002225BE" w:rsidRDefault="002225BE" w:rsidP="002225BE">
      <w:pPr>
        <w:rPr>
          <w:b/>
          <w:u w:val="single"/>
        </w:rPr>
      </w:pPr>
      <w:r w:rsidRPr="002225BE">
        <w:rPr>
          <w:b/>
          <w:u w:val="single"/>
        </w:rPr>
        <w:t>Dane techniczne</w:t>
      </w:r>
    </w:p>
    <w:p w:rsidR="008E12A9" w:rsidRDefault="002225BE" w:rsidP="008E12A9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8B865AF" wp14:editId="0521DB92">
            <wp:extent cx="5760720" cy="685927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5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2A9" w:rsidRPr="008E12A9" w:rsidRDefault="008E12A9" w:rsidP="008E12A9">
      <w:pPr>
        <w:spacing w:after="0" w:line="240" w:lineRule="auto"/>
        <w:ind w:left="2832"/>
        <w:jc w:val="right"/>
        <w:rPr>
          <w:rFonts w:ascii="Arial" w:eastAsia="Times New Roman" w:hAnsi="Arial" w:cs="Arial"/>
          <w:sz w:val="26"/>
          <w:szCs w:val="26"/>
          <w:lang w:eastAsia="pl-PL"/>
        </w:rPr>
      </w:pPr>
      <w:r w:rsidRPr="008E12A9">
        <w:rPr>
          <w:rFonts w:ascii="Arial" w:eastAsia="Times New Roman" w:hAnsi="Arial" w:cs="Arial"/>
          <w:sz w:val="26"/>
          <w:szCs w:val="26"/>
          <w:lang w:eastAsia="pl-PL"/>
        </w:rPr>
        <w:t>Zatwierdzam:</w:t>
      </w:r>
    </w:p>
    <w:p w:rsidR="008E12A9" w:rsidRPr="008E12A9" w:rsidRDefault="008E12A9" w:rsidP="008E12A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8E12A9">
        <w:rPr>
          <w:rFonts w:ascii="Times New Roman" w:eastAsia="Calibri" w:hAnsi="Times New Roman" w:cs="Times New Roman"/>
          <w:b/>
          <w:sz w:val="20"/>
          <w:szCs w:val="20"/>
        </w:rPr>
        <w:t xml:space="preserve">KIEROWNIK REFERATU </w:t>
      </w:r>
    </w:p>
    <w:p w:rsidR="008E12A9" w:rsidRPr="008E12A9" w:rsidRDefault="008E12A9" w:rsidP="008E12A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8E12A9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Infrastruktury, Rolnictwa</w:t>
      </w:r>
    </w:p>
    <w:p w:rsidR="008E12A9" w:rsidRPr="008E12A9" w:rsidRDefault="008E12A9" w:rsidP="008E12A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8E12A9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i Ochrony Środowiska </w:t>
      </w:r>
    </w:p>
    <w:p w:rsidR="00492542" w:rsidRDefault="008E12A9" w:rsidP="002225BE">
      <w:pPr>
        <w:spacing w:after="0"/>
        <w:jc w:val="right"/>
      </w:pPr>
      <w:r w:rsidRPr="008E12A9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ROMAN NOWAK</w:t>
      </w:r>
      <w:bookmarkStart w:id="0" w:name="_GoBack"/>
      <w:bookmarkEnd w:id="0"/>
    </w:p>
    <w:sectPr w:rsidR="004925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7F" w:rsidRDefault="005B127F" w:rsidP="00492542">
      <w:pPr>
        <w:spacing w:after="0" w:line="240" w:lineRule="auto"/>
      </w:pPr>
      <w:r>
        <w:separator/>
      </w:r>
    </w:p>
  </w:endnote>
  <w:endnote w:type="continuationSeparator" w:id="0">
    <w:p w:rsidR="005B127F" w:rsidRDefault="005B127F" w:rsidP="0049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7F" w:rsidRDefault="005B127F" w:rsidP="00492542">
      <w:pPr>
        <w:spacing w:after="0" w:line="240" w:lineRule="auto"/>
      </w:pPr>
      <w:r>
        <w:separator/>
      </w:r>
    </w:p>
  </w:footnote>
  <w:footnote w:type="continuationSeparator" w:id="0">
    <w:p w:rsidR="005B127F" w:rsidRDefault="005B127F" w:rsidP="0049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847"/>
      <w:gridCol w:w="2767"/>
      <w:gridCol w:w="1818"/>
      <w:gridCol w:w="2856"/>
    </w:tblGrid>
    <w:tr w:rsidR="00492542" w:rsidRPr="00492542" w:rsidTr="00492542">
      <w:tc>
        <w:tcPr>
          <w:tcW w:w="1847" w:type="dxa"/>
          <w:shd w:val="clear" w:color="auto" w:fill="auto"/>
        </w:tcPr>
        <w:p w:rsidR="00492542" w:rsidRPr="00492542" w:rsidRDefault="00492542" w:rsidP="00492542">
          <w:pPr>
            <w:spacing w:line="240" w:lineRule="auto"/>
            <w:rPr>
              <w:rFonts w:ascii="Calibri" w:eastAsia="Calibri" w:hAnsi="Calibri" w:cs="Times New Roman"/>
            </w:rPr>
          </w:pPr>
          <w:r w:rsidRPr="00492542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3EB53E8C" wp14:editId="4A2D5202">
                <wp:extent cx="1047750" cy="542925"/>
                <wp:effectExtent l="0" t="0" r="0" b="9525"/>
                <wp:docPr id="1" name="Obraz 1" descr="C:\Documents and Settings\Lech\Pulpit\PROJEKTY 2017\RPO\RPO 7.4\Informacje dla Renaty\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Lech\Pulpit\PROJEKTY 2017\RPO\RPO 7.4\Informacje dla Renaty\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  <w:shd w:val="clear" w:color="auto" w:fill="auto"/>
        </w:tcPr>
        <w:p w:rsidR="00492542" w:rsidRPr="00492542" w:rsidRDefault="00492542" w:rsidP="00492542">
          <w:pPr>
            <w:spacing w:line="240" w:lineRule="auto"/>
            <w:rPr>
              <w:rFonts w:ascii="Calibri" w:eastAsia="Calibri" w:hAnsi="Calibri" w:cs="Times New Roman"/>
            </w:rPr>
          </w:pPr>
          <w:r w:rsidRPr="00492542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47AFE5B3" wp14:editId="420BEF1A">
                <wp:extent cx="1638300" cy="542925"/>
                <wp:effectExtent l="0" t="0" r="0" b="9525"/>
                <wp:docPr id="2" name="Obraz 2" descr="C:\Documents and Settings\Lech\Pulpit\PROJEKTY 2017\RPO\RPO 7.4\Informacje dla Renaty\R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Lech\Pulpit\PROJEKTY 2017\RPO\RPO 7.4\Informacje dla Renaty\R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8" w:type="dxa"/>
          <w:shd w:val="clear" w:color="auto" w:fill="auto"/>
        </w:tcPr>
        <w:p w:rsidR="00492542" w:rsidRPr="00492542" w:rsidRDefault="00492542" w:rsidP="00492542">
          <w:pPr>
            <w:spacing w:line="240" w:lineRule="auto"/>
            <w:rPr>
              <w:rFonts w:ascii="Calibri" w:eastAsia="Calibri" w:hAnsi="Calibri" w:cs="Times New Roman"/>
            </w:rPr>
          </w:pPr>
          <w:r w:rsidRPr="00492542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5EE08193" wp14:editId="65D7C907">
                <wp:extent cx="1019175" cy="542925"/>
                <wp:effectExtent l="0" t="0" r="9525" b="9525"/>
                <wp:docPr id="3" name="Obraz 3" descr="C:\Documents and Settings\Lech\Pulpit\PROJEKTY 2017\RPO\RPO 7.4\Informacje dla Renaty\W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Documents and Settings\Lech\Pulpit\PROJEKTY 2017\RPO\RPO 7.4\Informacje dla Renaty\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dxa"/>
          <w:shd w:val="clear" w:color="auto" w:fill="auto"/>
        </w:tcPr>
        <w:p w:rsidR="00492542" w:rsidRPr="00492542" w:rsidRDefault="00492542" w:rsidP="00492542">
          <w:pPr>
            <w:spacing w:line="240" w:lineRule="auto"/>
            <w:rPr>
              <w:rFonts w:ascii="Calibri" w:eastAsia="Calibri" w:hAnsi="Calibri" w:cs="Times New Roman"/>
            </w:rPr>
          </w:pPr>
          <w:r w:rsidRPr="00492542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22480F93" wp14:editId="418A41CF">
                <wp:extent cx="1685925" cy="542925"/>
                <wp:effectExtent l="0" t="0" r="9525" b="9525"/>
                <wp:docPr id="4" name="Obraz 4" descr="C:\Documents and Settings\Lech\Pulpit\PROJEKTY 2017\RPO\RPO 7.4\Informacje dla Renaty\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C:\Documents and Settings\Lech\Pulpit\PROJEKTY 2017\RPO\RPO 7.4\Informacje dla Renaty\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2542" w:rsidRPr="00492542" w:rsidRDefault="00492542" w:rsidP="00492542">
    <w:pPr>
      <w:spacing w:before="120" w:after="120" w:line="240" w:lineRule="auto"/>
      <w:jc w:val="right"/>
      <w:rPr>
        <w:rFonts w:ascii="Cambria" w:eastAsia="Times New Roman" w:hAnsi="Cambria" w:cs="Arial"/>
        <w:b/>
        <w:sz w:val="20"/>
        <w:szCs w:val="20"/>
        <w:lang w:eastAsia="pl-PL"/>
      </w:rPr>
    </w:pPr>
    <w:r w:rsidRPr="00492542">
      <w:rPr>
        <w:rFonts w:ascii="Cambria" w:eastAsia="Times New Roman" w:hAnsi="Cambria" w:cs="Arial"/>
        <w:b/>
        <w:sz w:val="20"/>
        <w:szCs w:val="20"/>
        <w:lang w:eastAsia="pl-PL"/>
      </w:rPr>
      <w:t>Znak sprawy:</w:t>
    </w:r>
    <w:r w:rsidRPr="00492542">
      <w:rPr>
        <w:rFonts w:ascii="Cambria" w:eastAsia="Times New Roman" w:hAnsi="Cambria" w:cs="Arial"/>
        <w:b/>
        <w:spacing w:val="-8"/>
        <w:sz w:val="20"/>
        <w:szCs w:val="20"/>
        <w:lang w:eastAsia="pl-PL"/>
      </w:rPr>
      <w:t xml:space="preserve"> </w:t>
    </w:r>
    <w:r w:rsidR="002225BE">
      <w:rPr>
        <w:rFonts w:ascii="Calibri" w:eastAsia="Times New Roman" w:hAnsi="Calibri" w:cs="Calibri"/>
        <w:b/>
        <w:lang w:eastAsia="pl-PL"/>
      </w:rPr>
      <w:t>B.271.3.2019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356"/>
    <w:multiLevelType w:val="hybridMultilevel"/>
    <w:tmpl w:val="F97481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E7C3A"/>
    <w:multiLevelType w:val="hybridMultilevel"/>
    <w:tmpl w:val="C1B0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410DD"/>
    <w:multiLevelType w:val="hybridMultilevel"/>
    <w:tmpl w:val="90824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51403"/>
    <w:multiLevelType w:val="hybridMultilevel"/>
    <w:tmpl w:val="36F84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4172E"/>
    <w:multiLevelType w:val="multilevel"/>
    <w:tmpl w:val="F5D0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D5F3B"/>
    <w:multiLevelType w:val="hybridMultilevel"/>
    <w:tmpl w:val="A232C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42"/>
    <w:rsid w:val="0012175B"/>
    <w:rsid w:val="002225BE"/>
    <w:rsid w:val="00243FA9"/>
    <w:rsid w:val="00492542"/>
    <w:rsid w:val="005B127F"/>
    <w:rsid w:val="005B41E5"/>
    <w:rsid w:val="006574B7"/>
    <w:rsid w:val="006D4612"/>
    <w:rsid w:val="008E12A9"/>
    <w:rsid w:val="009A0F02"/>
    <w:rsid w:val="00A46602"/>
    <w:rsid w:val="00AC7C0F"/>
    <w:rsid w:val="00C60A27"/>
    <w:rsid w:val="00D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396fcf26msonormal">
    <w:name w:val="gwp396fcf26_msonormal"/>
    <w:basedOn w:val="Normalny"/>
    <w:rsid w:val="0049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21204c59msonormal">
    <w:name w:val="gwp21204c59_msonormal"/>
    <w:basedOn w:val="Normalny"/>
    <w:rsid w:val="0049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2542"/>
    <w:rPr>
      <w:b/>
      <w:bCs/>
    </w:rPr>
  </w:style>
  <w:style w:type="paragraph" w:customStyle="1" w:styleId="gwpbb0b4f3amsonormal">
    <w:name w:val="gwpbb0b4f3a_msonormal"/>
    <w:basedOn w:val="Normalny"/>
    <w:rsid w:val="0049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542"/>
  </w:style>
  <w:style w:type="paragraph" w:styleId="Stopka">
    <w:name w:val="footer"/>
    <w:basedOn w:val="Normalny"/>
    <w:link w:val="StopkaZnak"/>
    <w:uiPriority w:val="99"/>
    <w:unhideWhenUsed/>
    <w:rsid w:val="0049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542"/>
  </w:style>
  <w:style w:type="paragraph" w:styleId="Tekstdymka">
    <w:name w:val="Balloon Text"/>
    <w:basedOn w:val="Normalny"/>
    <w:link w:val="TekstdymkaZnak"/>
    <w:uiPriority w:val="99"/>
    <w:semiHidden/>
    <w:unhideWhenUsed/>
    <w:rsid w:val="0049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5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396fcf26msonormal">
    <w:name w:val="gwp396fcf26_msonormal"/>
    <w:basedOn w:val="Normalny"/>
    <w:rsid w:val="0049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21204c59msonormal">
    <w:name w:val="gwp21204c59_msonormal"/>
    <w:basedOn w:val="Normalny"/>
    <w:rsid w:val="0049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2542"/>
    <w:rPr>
      <w:b/>
      <w:bCs/>
    </w:rPr>
  </w:style>
  <w:style w:type="paragraph" w:customStyle="1" w:styleId="gwpbb0b4f3amsonormal">
    <w:name w:val="gwpbb0b4f3a_msonormal"/>
    <w:basedOn w:val="Normalny"/>
    <w:rsid w:val="0049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542"/>
  </w:style>
  <w:style w:type="paragraph" w:styleId="Stopka">
    <w:name w:val="footer"/>
    <w:basedOn w:val="Normalny"/>
    <w:link w:val="StopkaZnak"/>
    <w:uiPriority w:val="99"/>
    <w:unhideWhenUsed/>
    <w:rsid w:val="0049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542"/>
  </w:style>
  <w:style w:type="paragraph" w:styleId="Tekstdymka">
    <w:name w:val="Balloon Text"/>
    <w:basedOn w:val="Normalny"/>
    <w:link w:val="TekstdymkaZnak"/>
    <w:uiPriority w:val="99"/>
    <w:semiHidden/>
    <w:unhideWhenUsed/>
    <w:rsid w:val="0049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5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2019-04-03T08:31:00Z</dcterms:created>
  <dcterms:modified xsi:type="dcterms:W3CDTF">2019-04-03T08:31:00Z</dcterms:modified>
</cp:coreProperties>
</file>